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w:body>
    <w:p w:rsidR="00557696" w:rsidRPr="00BE6B4E" w:rsidRDefault="006D4614" w:rsidP="006D4614">
      <w:pPr>
        <w:jc w:val="center"/>
        <w:rPr>
          <w:rFonts w:ascii="Algerian" w:hAnsi="Algerian"/>
          <w:b/>
          <w:i/>
          <w:sz w:val="48"/>
          <w:szCs w:val="40"/>
          <w:u w:val="single"/>
        </w:rPr>
      </w:pPr>
      <w:r w:rsidRPr="00BE6B4E">
        <w:rPr>
          <w:rFonts w:ascii="Algerian" w:hAnsi="Algerian"/>
          <w:b/>
          <w:i/>
          <w:sz w:val="48"/>
          <w:szCs w:val="40"/>
          <w:u w:val="single"/>
        </w:rPr>
        <w:t>Position paper</w:t>
      </w:r>
    </w:p>
    <w:p w:rsidR="006D4614" w:rsidRDefault="006D4614" w:rsidP="006D4614">
      <w:pPr>
        <w:jc w:val="center"/>
        <w:rPr>
          <w:rFonts w:ascii="Algerian" w:hAnsi="Algerian"/>
          <w:b/>
          <w:i/>
          <w:sz w:val="48"/>
          <w:szCs w:val="40"/>
        </w:rPr>
      </w:pPr>
      <w:r>
        <w:rPr>
          <w:rFonts w:ascii="Algerian" w:hAnsi="Algerian"/>
          <w:b/>
          <w:i/>
          <w:noProof/>
          <w:sz w:val="48"/>
          <w:szCs w:val="40"/>
          <w:lang w:eastAsia="en-IN"/>
        </w:rPr>
        <w:drawing>
          <wp:inline distT="0" distB="0" distL="0" distR="0">
            <wp:extent cx="2299148" cy="1217196"/>
            <wp:effectExtent l="19050" t="0" r="5902" b="0"/>
            <wp:docPr id="1" name="Picture 1" descr="C:\Users\Akshat Jos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 Joshi\Desktop\download.png"/>
                    <pic:cNvPicPr>
                      <a:picLocks noChangeAspect="1" noChangeArrowheads="1"/>
                    </pic:cNvPicPr>
                  </pic:nvPicPr>
                  <pic:blipFill>
                    <a:blip r:embed="rId8"/>
                    <a:srcRect/>
                    <a:stretch>
                      <a:fillRect/>
                    </a:stretch>
                  </pic:blipFill>
                  <pic:spPr bwMode="auto">
                    <a:xfrm>
                      <a:off x="0" y="0"/>
                      <a:ext cx="2304232" cy="1219888"/>
                    </a:xfrm>
                    <a:prstGeom prst="rect">
                      <a:avLst/>
                    </a:prstGeom>
                    <a:noFill/>
                    <a:ln w="9525">
                      <a:noFill/>
                      <a:miter lim="800000"/>
                      <a:headEnd/>
                      <a:tailEnd/>
                    </a:ln>
                  </pic:spPr>
                </pic:pic>
              </a:graphicData>
            </a:graphic>
          </wp:inline>
        </w:drawing>
      </w:r>
    </w:p>
    <w:p w:rsidR="006D4614" w:rsidRDefault="006D4614" w:rsidP="006D4614">
      <w:pPr>
        <w:jc w:val="center"/>
        <w:rPr>
          <w:rFonts w:ascii="Aachen-Bold" w:hAnsi="Aachen-Bold"/>
          <w:b/>
          <w:sz w:val="36"/>
          <w:szCs w:val="40"/>
        </w:rPr>
      </w:pPr>
      <w:r w:rsidRPr="00BE6B4E">
        <w:rPr>
          <w:rFonts w:ascii="Aachen-Bold" w:hAnsi="Aachen-Bold"/>
          <w:b/>
          <w:sz w:val="36"/>
          <w:szCs w:val="40"/>
          <w:highlight w:val="yellow"/>
        </w:rPr>
        <w:t>Name of delegate- Akshat Joshi</w:t>
      </w:r>
    </w:p>
    <w:p w:rsidR="006D4614" w:rsidRPr="006D4614" w:rsidRDefault="006D4614" w:rsidP="006D4614">
      <w:pPr>
        <w:jc w:val="center"/>
        <w:rPr>
          <w:rFonts w:ascii="Americana-ExtraBold" w:hAnsi="Americana-ExtraBold"/>
          <w:b/>
          <w:sz w:val="36"/>
          <w:szCs w:val="40"/>
        </w:rPr>
      </w:pPr>
      <w:r w:rsidRPr="006D4614">
        <w:rPr>
          <w:rFonts w:ascii="Americana-ExtraBold" w:hAnsi="Americana-ExtraBold" w:cs="Calibri"/>
          <w:b/>
          <w:bCs/>
          <w:color w:val="000000"/>
          <w:u w:val="single"/>
          <w:shd w:val="clear" w:color="auto" w:fill="FFFFFF"/>
        </w:rPr>
        <w:t>COMMITTEE: WHO (World Health Organization)</w:t>
      </w:r>
    </w:p>
    <w:p w:rsidR="006D4614" w:rsidRPr="00BE6B4E" w:rsidRDefault="006D4614">
      <w:pPr>
        <w:jc w:val="center"/>
        <w:rPr>
          <w:rFonts w:ascii="Activa" w:hAnsi="Activa"/>
          <w:b/>
          <w:color w:val="FF0000"/>
          <w:sz w:val="32"/>
          <w:szCs w:val="40"/>
        </w:rPr>
      </w:pPr>
      <w:r w:rsidRPr="00BE6B4E">
        <w:rPr>
          <w:rFonts w:ascii="Activa" w:hAnsi="Activa"/>
          <w:b/>
          <w:color w:val="FF0000"/>
          <w:sz w:val="32"/>
          <w:szCs w:val="40"/>
          <w:highlight w:val="yellow"/>
        </w:rPr>
        <w:t>COUNTRY-USA</w:t>
      </w:r>
    </w:p>
    <w:p w:rsidR="003B7207" w:rsidRDefault="003B7207" w:rsidP="00BE6B4E">
      <w:pPr>
        <w:jc w:val="center"/>
        <w:rPr>
          <w:rStyle w:val="eop"/>
          <w:rFonts w:ascii="Britannic Bold" w:hAnsi="Britannic Bold" w:cs="Calibri"/>
          <w:color w:val="000000"/>
          <w:sz w:val="32"/>
          <w:szCs w:val="32"/>
          <w:shd w:val="clear" w:color="auto" w:fill="FFFFFF"/>
        </w:rPr>
      </w:pPr>
      <w:r w:rsidRPr="003B7207">
        <w:rPr>
          <w:rStyle w:val="normaltextrun"/>
          <w:rFonts w:ascii="Britannic Bold" w:hAnsi="Britannic Bold" w:cs="Calibri"/>
          <w:b/>
          <w:bCs/>
          <w:color w:val="000000"/>
          <w:sz w:val="32"/>
          <w:szCs w:val="32"/>
          <w:u w:val="single"/>
          <w:shd w:val="clear" w:color="auto" w:fill="FFFFFF"/>
          <w:lang w:val="en-US"/>
        </w:rPr>
        <w:t>AGENDA: Leaving no one behind</w:t>
      </w:r>
      <w:r w:rsidRPr="003B7207">
        <w:rPr>
          <w:rStyle w:val="eop"/>
          <w:rFonts w:ascii="Britannic Bold" w:hAnsi="Britannic Bold" w:cs="Calibri"/>
          <w:color w:val="000000"/>
          <w:sz w:val="32"/>
          <w:szCs w:val="32"/>
          <w:shd w:val="clear" w:color="auto" w:fill="FFFFFF"/>
        </w:rPr>
        <w:t> </w:t>
      </w:r>
    </w:p>
    <w:p w:rsidR="003B7207" w:rsidRPr="00BE6B4E" w:rsidRDefault="003B7207" w:rsidP="003B7207">
      <w:pPr>
        <w:pStyle w:val="NormalWeb"/>
        <w:shd w:val="clear" w:color="auto" w:fill="FEFEFE"/>
        <w:rPr>
          <w:rFonts w:ascii="Britannic Bold" w:hAnsi="Britannic Bold" w:cs="Arial"/>
          <w:color w:val="0A0A0A"/>
          <w:spacing w:val="3"/>
          <w:sz w:val="22"/>
        </w:rPr>
      </w:pPr>
      <w:r w:rsidRPr="00BE6B4E">
        <w:rPr>
          <w:rFonts w:ascii="Britannic Bold" w:hAnsi="Britannic Bold" w:cs="Arial"/>
          <w:color w:val="0A0A0A"/>
          <w:spacing w:val="3"/>
          <w:sz w:val="22"/>
        </w:rPr>
        <w:t>With the adoption of the 2030 Agenda, UN Member States pledged to ensure “no one will be left behind” and to “endeavour to reach the furthest behind first”.</w:t>
      </w:r>
    </w:p>
    <w:p w:rsidR="003B7207" w:rsidRPr="00BE6B4E" w:rsidRDefault="003B7207" w:rsidP="003B7207">
      <w:pPr>
        <w:pStyle w:val="NormalWeb"/>
        <w:shd w:val="clear" w:color="auto" w:fill="FEFEFE"/>
        <w:rPr>
          <w:rFonts w:ascii="Britannic Bold" w:hAnsi="Britannic Bold" w:cs="Arial"/>
          <w:color w:val="0A0A0A"/>
          <w:spacing w:val="3"/>
          <w:sz w:val="22"/>
        </w:rPr>
      </w:pPr>
      <w:r w:rsidRPr="00BE6B4E">
        <w:rPr>
          <w:rFonts w:ascii="Britannic Bold" w:hAnsi="Britannic Bold" w:cs="Arial"/>
          <w:color w:val="0A0A0A"/>
          <w:spacing w:val="3"/>
          <w:sz w:val="22"/>
        </w:rPr>
        <w:t>This paper advances a framework that governments and stakeholders can use to act on their pledge in a way that enables and accelerates progress to achieve the Sustainable Development Goals (SDGs). It also seeks to inform the manner in which UNDP works with countries to implement the 2030 Agenda.</w:t>
      </w:r>
    </w:p>
    <w:p w:rsidR="003B7207" w:rsidRPr="00BE6B4E" w:rsidRDefault="003B7207" w:rsidP="003B7207">
      <w:pPr>
        <w:pStyle w:val="NormalWeb"/>
        <w:shd w:val="clear" w:color="auto" w:fill="FEFEFE"/>
        <w:rPr>
          <w:rFonts w:ascii="Britannic Bold" w:hAnsi="Britannic Bold" w:cs="Arial"/>
          <w:color w:val="0A0A0A"/>
          <w:spacing w:val="3"/>
          <w:sz w:val="22"/>
        </w:rPr>
      </w:pPr>
      <w:r w:rsidRPr="00BE6B4E">
        <w:rPr>
          <w:rFonts w:ascii="Britannic Bold" w:hAnsi="Britannic Bold" w:cs="Arial"/>
          <w:color w:val="0A0A0A"/>
          <w:spacing w:val="3"/>
          <w:sz w:val="22"/>
        </w:rPr>
        <w:t>Five factors are proposed as key to understanding that who is being left behind and why</w:t>
      </w:r>
      <w:r w:rsidR="00BE6B4E" w:rsidRPr="00BE6B4E">
        <w:rPr>
          <w:rFonts w:ascii="Britannic Bold" w:hAnsi="Britannic Bold" w:cs="Arial"/>
          <w:color w:val="0A0A0A"/>
          <w:spacing w:val="3"/>
          <w:sz w:val="22"/>
        </w:rPr>
        <w:t>?</w:t>
      </w:r>
      <w:r w:rsidRPr="00BE6B4E">
        <w:rPr>
          <w:rFonts w:ascii="Britannic Bold" w:hAnsi="Britannic Bold" w:cs="Arial"/>
          <w:color w:val="0A0A0A"/>
          <w:spacing w:val="3"/>
          <w:sz w:val="22"/>
        </w:rPr>
        <w:t xml:space="preserve"> </w:t>
      </w:r>
      <w:r w:rsidR="00BE6B4E" w:rsidRPr="00BE6B4E">
        <w:rPr>
          <w:rFonts w:ascii="Britannic Bold" w:hAnsi="Britannic Bold" w:cs="Arial"/>
          <w:color w:val="0A0A0A"/>
          <w:spacing w:val="3"/>
          <w:sz w:val="22"/>
        </w:rPr>
        <w:t>Discrimination</w:t>
      </w:r>
      <w:r w:rsidRPr="00BE6B4E">
        <w:rPr>
          <w:rFonts w:ascii="Britannic Bold" w:hAnsi="Britannic Bold" w:cs="Arial"/>
          <w:color w:val="0A0A0A"/>
          <w:spacing w:val="3"/>
          <w:sz w:val="22"/>
        </w:rPr>
        <w:t>, place of residence, socio-economic status, governance, and vulnerability to shocks.</w:t>
      </w:r>
    </w:p>
    <w:p w:rsidR="003B7207" w:rsidRPr="00BE6B4E" w:rsidRDefault="003B7207" w:rsidP="00BE6B4E">
      <w:pPr>
        <w:pStyle w:val="NormalWeb"/>
        <w:shd w:val="clear" w:color="auto" w:fill="FEFEFE"/>
        <w:rPr>
          <w:rFonts w:ascii="Britannic Bold" w:hAnsi="Britannic Bold" w:cs="Arial"/>
          <w:color w:val="0A0A0A"/>
          <w:spacing w:val="3"/>
          <w:sz w:val="22"/>
        </w:rPr>
      </w:pPr>
      <w:r w:rsidRPr="00BE6B4E">
        <w:rPr>
          <w:rFonts w:ascii="Britannic Bold" w:hAnsi="Britannic Bold" w:cs="Arial"/>
          <w:color w:val="0A0A0A"/>
          <w:spacing w:val="3"/>
          <w:sz w:val="22"/>
        </w:rPr>
        <w:t>The factors can be applied using a three-pronged approach: to</w:t>
      </w:r>
      <w:r w:rsidRPr="00BE6B4E">
        <w:rPr>
          <w:rFonts w:ascii="Britannic Bold" w:hAnsi="Britannic Bold" w:cs="Arial"/>
          <w:i/>
          <w:iCs/>
          <w:color w:val="0A0A0A"/>
          <w:spacing w:val="3"/>
          <w:sz w:val="22"/>
        </w:rPr>
        <w:t> examine </w:t>
      </w:r>
      <w:r w:rsidRPr="00BE6B4E">
        <w:rPr>
          <w:rFonts w:ascii="Britannic Bold" w:hAnsi="Britannic Bold" w:cs="Arial"/>
          <w:color w:val="0A0A0A"/>
          <w:spacing w:val="3"/>
          <w:sz w:val="22"/>
        </w:rPr>
        <w:t>the</w:t>
      </w:r>
      <w:r w:rsidRPr="00BE6B4E">
        <w:rPr>
          <w:rFonts w:ascii="Britannic Bold" w:hAnsi="Britannic Bold" w:cs="Arial"/>
          <w:i/>
          <w:iCs/>
          <w:color w:val="0A0A0A"/>
          <w:spacing w:val="3"/>
          <w:sz w:val="22"/>
        </w:rPr>
        <w:t> </w:t>
      </w:r>
      <w:r w:rsidRPr="00BE6B4E">
        <w:rPr>
          <w:rFonts w:ascii="Britannic Bold" w:hAnsi="Britannic Bold" w:cs="Arial"/>
          <w:color w:val="0A0A0A"/>
          <w:spacing w:val="3"/>
          <w:sz w:val="22"/>
        </w:rPr>
        <w:t>disadvantages people face in and across the five factors; </w:t>
      </w:r>
      <w:r w:rsidRPr="00BE6B4E">
        <w:rPr>
          <w:rFonts w:ascii="Britannic Bold" w:hAnsi="Britannic Bold" w:cs="Arial"/>
          <w:i/>
          <w:iCs/>
          <w:color w:val="0A0A0A"/>
          <w:spacing w:val="3"/>
          <w:sz w:val="22"/>
        </w:rPr>
        <w:t>empower</w:t>
      </w:r>
      <w:r w:rsidRPr="00BE6B4E">
        <w:rPr>
          <w:rFonts w:ascii="Britannic Bold" w:hAnsi="Britannic Bold" w:cs="Arial"/>
          <w:color w:val="0A0A0A"/>
          <w:spacing w:val="3"/>
          <w:sz w:val="22"/>
        </w:rPr>
        <w:t> those who are being left behind [or who are at risk of being left behind] and to </w:t>
      </w:r>
      <w:r w:rsidRPr="00BE6B4E">
        <w:rPr>
          <w:rFonts w:ascii="Britannic Bold" w:hAnsi="Britannic Bold" w:cs="Arial"/>
          <w:i/>
          <w:iCs/>
          <w:color w:val="0A0A0A"/>
          <w:spacing w:val="3"/>
          <w:sz w:val="22"/>
        </w:rPr>
        <w:t>enact </w:t>
      </w:r>
      <w:r w:rsidRPr="00BE6B4E">
        <w:rPr>
          <w:rFonts w:ascii="Britannic Bold" w:hAnsi="Britannic Bold" w:cs="Arial"/>
          <w:color w:val="0A0A0A"/>
          <w:spacing w:val="3"/>
          <w:sz w:val="22"/>
        </w:rPr>
        <w:t>inclusive, far-sighted and progressive</w:t>
      </w:r>
      <w:r w:rsidRPr="00BE6B4E">
        <w:rPr>
          <w:rFonts w:ascii="Britannic Bold" w:hAnsi="Britannic Bold" w:cs="Arial"/>
          <w:i/>
          <w:iCs/>
          <w:color w:val="0A0A0A"/>
          <w:spacing w:val="3"/>
          <w:sz w:val="22"/>
        </w:rPr>
        <w:t> </w:t>
      </w:r>
      <w:r w:rsidRPr="00BE6B4E">
        <w:rPr>
          <w:rFonts w:ascii="Britannic Bold" w:hAnsi="Britannic Bold" w:cs="Arial"/>
          <w:color w:val="0A0A0A"/>
          <w:spacing w:val="3"/>
          <w:sz w:val="22"/>
        </w:rPr>
        <w:t>SDG</w:t>
      </w:r>
      <w:r w:rsidRPr="00BE6B4E">
        <w:rPr>
          <w:rFonts w:ascii="Britannic Bold" w:hAnsi="Britannic Bold" w:cs="Arial"/>
          <w:i/>
          <w:iCs/>
          <w:color w:val="0A0A0A"/>
          <w:spacing w:val="3"/>
          <w:sz w:val="22"/>
        </w:rPr>
        <w:t> </w:t>
      </w:r>
      <w:r w:rsidRPr="00BE6B4E">
        <w:rPr>
          <w:rFonts w:ascii="Britannic Bold" w:hAnsi="Britannic Bold" w:cs="Arial"/>
          <w:color w:val="0A0A0A"/>
          <w:spacing w:val="3"/>
          <w:sz w:val="22"/>
        </w:rPr>
        <w:t>policies.</w:t>
      </w:r>
    </w:p>
    <w:p w:rsidR="003B7207" w:rsidRPr="003B7207" w:rsidRDefault="003B7207">
      <w:pPr>
        <w:jc w:val="center"/>
        <w:rPr>
          <w:rFonts w:ascii="Arial" w:hAnsi="Arial" w:cs="Arial"/>
          <w:color w:val="222222"/>
          <w:sz w:val="16"/>
          <w:szCs w:val="16"/>
          <w:shd w:val="clear" w:color="auto" w:fill="FFFFFF"/>
        </w:rPr>
      </w:pPr>
      <w:r w:rsidRPr="003B7207">
        <w:rPr>
          <w:rFonts w:ascii="Algerian" w:hAnsi="Algerian" w:cs="Arial"/>
          <w:b/>
          <w:color w:val="222222"/>
          <w:sz w:val="18"/>
          <w:szCs w:val="16"/>
          <w:shd w:val="clear" w:color="auto" w:fill="FFFFFF"/>
        </w:rPr>
        <w:t>To </w:t>
      </w:r>
      <w:r w:rsidRPr="003B7207">
        <w:rPr>
          <w:rFonts w:ascii="Algerian" w:hAnsi="Algerian" w:cs="Arial"/>
          <w:b/>
          <w:bCs/>
          <w:color w:val="222222"/>
          <w:sz w:val="18"/>
          <w:szCs w:val="16"/>
          <w:shd w:val="clear" w:color="auto" w:fill="FFFFFF"/>
        </w:rPr>
        <w:t>leave no</w:t>
      </w:r>
      <w:r w:rsidRPr="003B7207">
        <w:rPr>
          <w:rFonts w:ascii="Algerian" w:hAnsi="Algerian" w:cs="Arial"/>
          <w:b/>
          <w:color w:val="222222"/>
          <w:sz w:val="18"/>
          <w:szCs w:val="16"/>
          <w:shd w:val="clear" w:color="auto" w:fill="FFFFFF"/>
        </w:rPr>
        <w:t> country </w:t>
      </w:r>
      <w:r w:rsidRPr="003B7207">
        <w:rPr>
          <w:rFonts w:ascii="Algerian" w:hAnsi="Algerian" w:cs="Arial"/>
          <w:b/>
          <w:bCs/>
          <w:color w:val="222222"/>
          <w:sz w:val="18"/>
          <w:szCs w:val="16"/>
          <w:shd w:val="clear" w:color="auto" w:fill="FFFFFF"/>
        </w:rPr>
        <w:t>behind</w:t>
      </w:r>
      <w:r w:rsidRPr="003B7207">
        <w:rPr>
          <w:rFonts w:ascii="Algerian" w:hAnsi="Algerian" w:cs="Arial"/>
          <w:b/>
          <w:color w:val="222222"/>
          <w:sz w:val="18"/>
          <w:szCs w:val="16"/>
          <w:shd w:val="clear" w:color="auto" w:fill="FFFFFF"/>
        </w:rPr>
        <w:t>, international action must be coherent and support, rather than hinder, countries' capacity to enact and finance their development strategies, and enable, rather than block, channels through which global wealth can be redistributed</w:t>
      </w:r>
      <w:r w:rsidRPr="003B7207">
        <w:rPr>
          <w:rFonts w:ascii="Arial" w:hAnsi="Arial" w:cs="Arial"/>
          <w:color w:val="222222"/>
          <w:sz w:val="16"/>
          <w:szCs w:val="16"/>
          <w:shd w:val="clear" w:color="auto" w:fill="FFFFFF"/>
        </w:rPr>
        <w:t>.</w:t>
      </w:r>
    </w:p>
    <w:p w:rsidR="003B7207" w:rsidRDefault="003B7207">
      <w:pPr>
        <w:jc w:val="center"/>
        <w:rPr>
          <w:rFonts w:ascii="Algerian" w:hAnsi="Algerian" w:cs="Arial"/>
          <w:b/>
          <w:color w:val="222222"/>
          <w:sz w:val="16"/>
          <w:szCs w:val="16"/>
          <w:shd w:val="clear" w:color="auto" w:fill="FFFFFF"/>
        </w:rPr>
      </w:pPr>
      <w:r w:rsidRPr="003B7207">
        <w:rPr>
          <w:rFonts w:ascii="Algerian" w:hAnsi="Algerian" w:cs="Arial"/>
          <w:b/>
          <w:color w:val="222222"/>
          <w:sz w:val="16"/>
          <w:szCs w:val="16"/>
          <w:shd w:val="clear" w:color="auto" w:fill="FFFFFF"/>
        </w:rPr>
        <w:t>The pledge to </w:t>
      </w:r>
      <w:r w:rsidRPr="003B7207">
        <w:rPr>
          <w:rFonts w:ascii="Algerian" w:hAnsi="Algerian" w:cs="Arial"/>
          <w:b/>
          <w:bCs/>
          <w:color w:val="222222"/>
          <w:sz w:val="16"/>
          <w:szCs w:val="16"/>
          <w:shd w:val="clear" w:color="auto" w:fill="FFFFFF"/>
        </w:rPr>
        <w:t>leave no one behind</w:t>
      </w:r>
      <w:r w:rsidRPr="003B7207">
        <w:rPr>
          <w:rFonts w:ascii="Algerian" w:hAnsi="Algerian" w:cs="Arial"/>
          <w:b/>
          <w:color w:val="222222"/>
          <w:sz w:val="16"/>
          <w:szCs w:val="16"/>
          <w:shd w:val="clear" w:color="auto" w:fill="FFFFFF"/>
        </w:rPr>
        <w:t> is a commitment to end extreme poverty in all its forms and to act explicitly to ensure that those who have been </w:t>
      </w:r>
      <w:r w:rsidRPr="003B7207">
        <w:rPr>
          <w:rFonts w:ascii="Algerian" w:hAnsi="Algerian" w:cs="Arial"/>
          <w:b/>
          <w:bCs/>
          <w:color w:val="222222"/>
          <w:sz w:val="16"/>
          <w:szCs w:val="16"/>
          <w:shd w:val="clear" w:color="auto" w:fill="FFFFFF"/>
        </w:rPr>
        <w:t>left behind</w:t>
      </w:r>
      <w:r w:rsidRPr="003B7207">
        <w:rPr>
          <w:rFonts w:ascii="Algerian" w:hAnsi="Algerian" w:cs="Arial"/>
          <w:b/>
          <w:color w:val="222222"/>
          <w:sz w:val="16"/>
          <w:szCs w:val="16"/>
          <w:shd w:val="clear" w:color="auto" w:fill="FFFFFF"/>
        </w:rPr>
        <w:t> can catch up to those who have experienced greater progress.</w:t>
      </w:r>
    </w:p>
    <w:p w:rsidR="00BE6B4E" w:rsidRDefault="003B7207" w:rsidP="00BE6B4E">
      <w:pPr>
        <w:pStyle w:val="ListParagraph"/>
        <w:rPr>
          <w:rFonts w:ascii="Adobe Garamond Pro Bold" w:hAnsi="Adobe Garamond Pro Bold" w:cs="Arial"/>
          <w:b/>
          <w:color w:val="222222"/>
          <w:sz w:val="16"/>
          <w:szCs w:val="16"/>
          <w:shd w:val="clear" w:color="auto" w:fill="FFFFFF"/>
        </w:rPr>
      </w:pPr>
      <w:r w:rsidRPr="00BE6B4E">
        <w:rPr>
          <w:rFonts w:ascii="Adobe Garamond Pro Bold" w:hAnsi="Adobe Garamond Pro Bold" w:cs="Arial"/>
          <w:b/>
          <w:color w:val="222222"/>
          <w:sz w:val="16"/>
          <w:szCs w:val="16"/>
          <w:shd w:val="clear" w:color="auto" w:fill="FFFFFF"/>
        </w:rPr>
        <w:t>NO MATTER THE USA IS MOST EFFECTED COUNTRY FRO M THE COVID-19 VIRUS BUT IT WILL SOON EMERGE AS A SUPERPOWER ONCE AGAIN AND MUST LEAD THE WORLD FROM FRONT.</w:t>
      </w:r>
    </w:p>
    <w:p w:rsidR="00BE6B4E" w:rsidRDefault="00BE6B4E" w:rsidP="00BE6B4E">
      <w:pPr>
        <w:pStyle w:val="ListParagraph"/>
        <w:jc w:val="center"/>
        <w:rPr>
          <w:rFonts w:ascii="Adobe Garamond Pro Bold" w:hAnsi="Adobe Garamond Pro Bold" w:cs="Arial"/>
          <w:b/>
          <w:color w:val="222222"/>
          <w:sz w:val="16"/>
          <w:szCs w:val="16"/>
          <w:shd w:val="clear" w:color="auto" w:fill="FFFFFF"/>
        </w:rPr>
      </w:pPr>
    </w:p>
    <w:p w:rsidR="003B7207" w:rsidRDefault="00BE6B4E" w:rsidP="00BE6B4E">
      <w:pPr>
        <w:pStyle w:val="ListParagraph"/>
        <w:jc w:val="center"/>
        <w:rPr>
          <w:rFonts w:ascii="Adobe Garamond Pro Bold" w:hAnsi="Adobe Garamond Pro Bold"/>
          <w:b/>
          <w:sz w:val="32"/>
          <w:szCs w:val="40"/>
          <w:vertAlign w:val="superscript"/>
        </w:rPr>
      </w:pPr>
      <w:r w:rsidRPr="00BE6B4E">
        <w:rPr>
          <w:rFonts w:ascii="Adobe Garamond Pro Bold" w:hAnsi="Adobe Garamond Pro Bold" w:cs="Arial"/>
          <w:b/>
          <w:color w:val="222222"/>
          <w:sz w:val="16"/>
          <w:szCs w:val="16"/>
          <w:shd w:val="clear" w:color="auto" w:fill="FFFFFF"/>
        </w:rPr>
        <w:t>NO MATTER THE USA IS MOST EFFECTED COUNTRY FRO M THE COVID-19 VIRUS BUT IT WILL SOON EMERGE AS A SUPERPOWER ONCE AGAIN AND MUST LEAD THE WORLD FROM FRONT.</w:t>
      </w:r>
      <w:r>
        <w:rPr>
          <w:rFonts w:ascii="Adobe Garamond Pro Bold" w:hAnsi="Adobe Garamond Pro Bold" w:cs="Arial"/>
          <w:b/>
          <w:color w:val="222222"/>
          <w:sz w:val="16"/>
          <w:szCs w:val="16"/>
          <w:shd w:val="clear" w:color="auto" w:fill="FFFFFF"/>
        </w:rPr>
        <w:br/>
      </w:r>
      <w:r>
        <w:rPr>
          <w:rFonts w:ascii="Adobe Garamond Pro Bold" w:hAnsi="Adobe Garamond Pro Bold" w:cs="Arial"/>
          <w:b/>
          <w:color w:val="222222"/>
          <w:sz w:val="16"/>
          <w:szCs w:val="16"/>
          <w:shd w:val="clear" w:color="auto" w:fill="FFFFFF"/>
        </w:rPr>
        <w:br/>
      </w:r>
      <w:r>
        <w:rPr>
          <w:rFonts w:ascii="Adobe Garamond Pro Bold" w:hAnsi="Adobe Garamond Pro Bold" w:cs="Arial"/>
          <w:b/>
          <w:color w:val="222222"/>
          <w:sz w:val="16"/>
          <w:szCs w:val="16"/>
          <w:shd w:val="clear" w:color="auto" w:fill="FFFFFF"/>
        </w:rPr>
        <w:br/>
      </w:r>
      <w:r w:rsidRPr="00BE6B4E">
        <w:rPr>
          <w:rFonts w:ascii="Adobe Garamond Pro Bold" w:hAnsi="Adobe Garamond Pro Bold" w:cs="Arial"/>
          <w:b/>
          <w:color w:val="222222"/>
          <w:sz w:val="16"/>
          <w:szCs w:val="16"/>
          <w:shd w:val="clear" w:color="auto" w:fill="FFFFFF"/>
        </w:rPr>
        <w:br/>
      </w:r>
      <w:r>
        <w:rPr>
          <w:rFonts w:ascii="Adobe Garamond Pro Bold" w:hAnsi="Adobe Garamond Pro Bold" w:cs="Arial"/>
          <w:b/>
          <w:color w:val="222222"/>
          <w:sz w:val="16"/>
          <w:szCs w:val="16"/>
          <w:shd w:val="clear" w:color="auto" w:fill="FFFFFF"/>
        </w:rPr>
        <w:lastRenderedPageBreak/>
        <w:br/>
      </w:r>
    </w:p>
    <w:p w:rsidR="00BE6B4E" w:rsidRPr="00BE6B4E" w:rsidRDefault="00BE6B4E" w:rsidP="00BE6B4E">
      <w:pPr>
        <w:pStyle w:val="ListParagraph"/>
        <w:rPr>
          <w:rFonts w:ascii="Adobe Garamond Pro Bold" w:hAnsi="Adobe Garamond Pro Bold"/>
          <w:b/>
          <w:sz w:val="32"/>
          <w:szCs w:val="40"/>
          <w:vertAlign w:val="superscript"/>
        </w:rPr>
      </w:pPr>
    </w:p>
    <w:sectPr w:rsidR="00BE6B4E" w:rsidRPr="00BE6B4E" w:rsidSect="00BE6B4E">
      <w:pgSz w:w="11906" w:h="16838"/>
      <w:pgMar w:top="1440" w:right="1440" w:bottom="1440" w:left="144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5A8" w:rsidRDefault="002D05A8" w:rsidP="006D4614">
      <w:pPr>
        <w:spacing w:after="0" w:line="240" w:lineRule="auto"/>
      </w:pPr>
      <w:r>
        <w:separator/>
      </w:r>
    </w:p>
  </w:endnote>
  <w:endnote w:type="continuationSeparator" w:id="1">
    <w:p w:rsidR="002D05A8" w:rsidRDefault="002D05A8" w:rsidP="006D4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achen-Bold">
    <w:panose1 w:val="00000000000000000000"/>
    <w:charset w:val="00"/>
    <w:family w:val="auto"/>
    <w:pitch w:val="variable"/>
    <w:sig w:usb0="00000087" w:usb1="00000000" w:usb2="00000000" w:usb3="00000000" w:csb0="0000001B" w:csb1="00000000"/>
  </w:font>
  <w:font w:name="Americana-ExtraBold">
    <w:panose1 w:val="00000000000000000000"/>
    <w:charset w:val="00"/>
    <w:family w:val="auto"/>
    <w:pitch w:val="variable"/>
    <w:sig w:usb0="00000087" w:usb1="00000000" w:usb2="00000000" w:usb3="00000000" w:csb0="0000001B" w:csb1="00000000"/>
  </w:font>
  <w:font w:name="Activa">
    <w:panose1 w:val="00000000000000000000"/>
    <w:charset w:val="00"/>
    <w:family w:val="auto"/>
    <w:pitch w:val="variable"/>
    <w:sig w:usb0="00000087" w:usb1="00000000" w:usb2="00000000" w:usb3="00000000" w:csb0="0000001B"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Bol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5A8" w:rsidRDefault="002D05A8" w:rsidP="006D4614">
      <w:pPr>
        <w:spacing w:after="0" w:line="240" w:lineRule="auto"/>
      </w:pPr>
      <w:r>
        <w:separator/>
      </w:r>
    </w:p>
  </w:footnote>
  <w:footnote w:type="continuationSeparator" w:id="1">
    <w:p w:rsidR="002D05A8" w:rsidRDefault="002D05A8" w:rsidP="006D4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E686B"/>
    <w:multiLevelType w:val="hybridMultilevel"/>
    <w:tmpl w:val="2C4491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defaultTabStop w:val="720"/>
  <w:characterSpacingControl w:val="doNotCompress"/>
  <w:footnotePr>
    <w:footnote w:id="0"/>
    <w:footnote w:id="1"/>
  </w:footnotePr>
  <w:endnotePr>
    <w:endnote w:id="0"/>
    <w:endnote w:id="1"/>
  </w:endnotePr>
  <w:compat/>
  <w:rsids>
    <w:rsidRoot w:val="006D4614"/>
    <w:rsid w:val="002D05A8"/>
    <w:rsid w:val="003B7207"/>
    <w:rsid w:val="00557696"/>
    <w:rsid w:val="006D4614"/>
    <w:rsid w:val="00BE6B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46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4614"/>
  </w:style>
  <w:style w:type="paragraph" w:styleId="Footer">
    <w:name w:val="footer"/>
    <w:basedOn w:val="Normal"/>
    <w:link w:val="FooterChar"/>
    <w:uiPriority w:val="99"/>
    <w:semiHidden/>
    <w:unhideWhenUsed/>
    <w:rsid w:val="006D46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4614"/>
  </w:style>
  <w:style w:type="paragraph" w:styleId="BalloonText">
    <w:name w:val="Balloon Text"/>
    <w:basedOn w:val="Normal"/>
    <w:link w:val="BalloonTextChar"/>
    <w:uiPriority w:val="99"/>
    <w:semiHidden/>
    <w:unhideWhenUsed/>
    <w:rsid w:val="006D4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614"/>
    <w:rPr>
      <w:rFonts w:ascii="Tahoma" w:hAnsi="Tahoma" w:cs="Tahoma"/>
      <w:sz w:val="16"/>
      <w:szCs w:val="16"/>
    </w:rPr>
  </w:style>
  <w:style w:type="character" w:customStyle="1" w:styleId="normaltextrun">
    <w:name w:val="normaltextrun"/>
    <w:basedOn w:val="DefaultParagraphFont"/>
    <w:rsid w:val="003B7207"/>
  </w:style>
  <w:style w:type="character" w:customStyle="1" w:styleId="eop">
    <w:name w:val="eop"/>
    <w:basedOn w:val="DefaultParagraphFont"/>
    <w:rsid w:val="003B7207"/>
  </w:style>
  <w:style w:type="paragraph" w:styleId="NormalWeb">
    <w:name w:val="Normal (Web)"/>
    <w:basedOn w:val="Normal"/>
    <w:uiPriority w:val="99"/>
    <w:unhideWhenUsed/>
    <w:rsid w:val="003B720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E6B4E"/>
    <w:pPr>
      <w:ind w:left="720"/>
      <w:contextualSpacing/>
    </w:pPr>
  </w:style>
</w:styles>
</file>

<file path=word/webSettings.xml><?xml version="1.0" encoding="utf-8"?>
<w:webSettings xmlns:r="http://schemas.openxmlformats.org/officeDocument/2006/relationships" xmlns:w="http://schemas.openxmlformats.org/wordprocessingml/2006/main">
  <w:divs>
    <w:div w:id="9339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C3E2-38D5-40D7-B51A-DE0E53CA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Akshat Joshi</dc:creator>
  <cp:lastModifiedBy>Akshat Joshi</cp:lastModifiedBy>
  <cp:revision>1</cp:revision>
  <dcterms:created xsi:type="dcterms:W3CDTF">2020-10-01T01:19:00Z</dcterms:created>
  <dcterms:modified xsi:type="dcterms:W3CDTF">2020-10-01T01:48:00Z</dcterms:modified>
</cp:coreProperties>
</file>