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C1" w:rsidRDefault="00D77A6C" w:rsidP="00645AC1">
      <w:pPr>
        <w:ind w:left="3600"/>
        <w:rPr>
          <w:b/>
          <w:sz w:val="40"/>
          <w:szCs w:val="40"/>
          <w:u w:val="thick"/>
        </w:rPr>
      </w:pPr>
      <w:proofErr w:type="gramStart"/>
      <w:r w:rsidRPr="005A319D">
        <w:rPr>
          <w:b/>
          <w:sz w:val="40"/>
          <w:szCs w:val="40"/>
          <w:u w:val="thick"/>
        </w:rPr>
        <w:t>POSIT</w:t>
      </w:r>
      <w:r w:rsidR="00645AC1">
        <w:rPr>
          <w:b/>
          <w:sz w:val="40"/>
          <w:szCs w:val="40"/>
          <w:u w:val="thick"/>
        </w:rPr>
        <w:t>ION  PAPER</w:t>
      </w:r>
      <w:proofErr w:type="gramEnd"/>
      <w:r w:rsidR="00645AC1">
        <w:rPr>
          <w:b/>
          <w:sz w:val="40"/>
          <w:szCs w:val="40"/>
          <w:u w:val="thick"/>
        </w:rPr>
        <w:t xml:space="preserve"> </w:t>
      </w:r>
    </w:p>
    <w:p w:rsidR="00D77A6C" w:rsidRPr="00645AC1" w:rsidRDefault="00645AC1" w:rsidP="00645AC1">
      <w:pPr>
        <w:ind w:left="3600" w:firstLine="720"/>
        <w:rPr>
          <w:b/>
          <w:sz w:val="40"/>
          <w:szCs w:val="40"/>
          <w:u w:val="thick"/>
        </w:rPr>
      </w:pPr>
      <w:r w:rsidRPr="00645AC1">
        <w:rPr>
          <w:b/>
          <w:sz w:val="40"/>
          <w:szCs w:val="40"/>
          <w:u w:val="thick"/>
        </w:rPr>
        <w:t xml:space="preserve"> </w:t>
      </w:r>
      <w:r w:rsidR="00D77A6C" w:rsidRPr="00645AC1">
        <w:rPr>
          <w:b/>
          <w:sz w:val="40"/>
          <w:szCs w:val="40"/>
          <w:u w:val="thick"/>
        </w:rPr>
        <w:t>ON</w:t>
      </w:r>
    </w:p>
    <w:p w:rsidR="00645AC1" w:rsidRDefault="00D77A6C" w:rsidP="00645AC1">
      <w:pPr>
        <w:ind w:left="75"/>
        <w:jc w:val="right"/>
        <w:rPr>
          <w:b/>
          <w:sz w:val="40"/>
          <w:szCs w:val="40"/>
          <w:u w:val="thick"/>
        </w:rPr>
      </w:pPr>
      <w:r w:rsidRPr="005A319D">
        <w:rPr>
          <w:b/>
          <w:sz w:val="40"/>
          <w:szCs w:val="40"/>
          <w:u w:val="thick"/>
        </w:rPr>
        <w:t xml:space="preserve">IMPROVING ACCESSIBILITY AND INCLUSION OF PERSONS </w:t>
      </w:r>
      <w:r w:rsidR="00645AC1">
        <w:rPr>
          <w:b/>
          <w:sz w:val="40"/>
          <w:szCs w:val="40"/>
          <w:u w:val="thick"/>
        </w:rPr>
        <w:t xml:space="preserve">           </w:t>
      </w:r>
    </w:p>
    <w:p w:rsidR="00D77A6C" w:rsidRPr="00021C65" w:rsidRDefault="00D77A6C" w:rsidP="00021C65">
      <w:pPr>
        <w:spacing w:after="120" w:line="240" w:lineRule="auto"/>
        <w:ind w:left="57"/>
        <w:jc w:val="center"/>
        <w:rPr>
          <w:b/>
          <w:sz w:val="40"/>
          <w:szCs w:val="40"/>
          <w:u w:val="thick"/>
        </w:rPr>
      </w:pPr>
      <w:proofErr w:type="gramStart"/>
      <w:r w:rsidRPr="00021C65">
        <w:rPr>
          <w:b/>
          <w:sz w:val="40"/>
          <w:szCs w:val="40"/>
          <w:u w:val="thick"/>
        </w:rPr>
        <w:t>WITH  DISABILITIES</w:t>
      </w:r>
      <w:proofErr w:type="gramEnd"/>
      <w:r w:rsidRPr="00021C65">
        <w:rPr>
          <w:b/>
          <w:sz w:val="40"/>
          <w:szCs w:val="40"/>
          <w:u w:val="thick"/>
        </w:rPr>
        <w:t xml:space="preserve"> IN URBAN AREAS</w:t>
      </w:r>
    </w:p>
    <w:p w:rsidR="00645AC1" w:rsidRPr="005A319D" w:rsidRDefault="00645AC1" w:rsidP="00645AC1">
      <w:pPr>
        <w:jc w:val="right"/>
        <w:rPr>
          <w:b/>
          <w:sz w:val="40"/>
          <w:szCs w:val="40"/>
          <w:u w:val="thick"/>
        </w:rPr>
      </w:pPr>
      <w:r w:rsidRPr="00645AC1">
        <w:rPr>
          <w:b/>
          <w:noProof/>
          <w:sz w:val="40"/>
          <w:szCs w:val="40"/>
        </w:rPr>
        <w:drawing>
          <wp:inline distT="0" distB="0" distL="0" distR="0">
            <wp:extent cx="1057275" cy="1104900"/>
            <wp:effectExtent l="19050" t="0" r="0" b="0"/>
            <wp:docPr id="7" name="Picture 6" descr="C:\Users\Selvakshmi\Desktop\rep of c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lvakshmi\Desktop\rep of c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72" cy="110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AC1" w:rsidRPr="00645AC1" w:rsidRDefault="00D77A6C" w:rsidP="00645AC1">
      <w:pPr>
        <w:pStyle w:val="ListParagraph"/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 w:rsidRPr="00645AC1">
        <w:rPr>
          <w:b/>
          <w:sz w:val="28"/>
          <w:szCs w:val="28"/>
        </w:rPr>
        <w:t>COUNTRY</w:t>
      </w:r>
      <w:r w:rsidRPr="00645AC1">
        <w:rPr>
          <w:sz w:val="28"/>
          <w:szCs w:val="28"/>
        </w:rPr>
        <w:t>: Republic of the Congo</w:t>
      </w:r>
    </w:p>
    <w:p w:rsidR="00DB7493" w:rsidRPr="00645AC1" w:rsidRDefault="00D77A6C" w:rsidP="00645AC1">
      <w:pPr>
        <w:pStyle w:val="ListParagraph"/>
        <w:numPr>
          <w:ilvl w:val="0"/>
          <w:numId w:val="6"/>
        </w:numPr>
        <w:spacing w:before="120"/>
        <w:rPr>
          <w:sz w:val="28"/>
          <w:szCs w:val="28"/>
        </w:rPr>
      </w:pPr>
      <w:proofErr w:type="spellStart"/>
      <w:r w:rsidRPr="00645AC1">
        <w:rPr>
          <w:b/>
          <w:sz w:val="28"/>
          <w:szCs w:val="28"/>
        </w:rPr>
        <w:t>COMMITTEE</w:t>
      </w:r>
      <w:r w:rsidRPr="00645AC1">
        <w:rPr>
          <w:sz w:val="28"/>
          <w:szCs w:val="28"/>
        </w:rPr>
        <w:t>:Commission</w:t>
      </w:r>
      <w:proofErr w:type="spellEnd"/>
      <w:r w:rsidRPr="00645AC1">
        <w:rPr>
          <w:sz w:val="28"/>
          <w:szCs w:val="28"/>
        </w:rPr>
        <w:t xml:space="preserve"> on Population and Development (CPD)</w:t>
      </w:r>
      <w:r w:rsidR="00645AC1" w:rsidRPr="00645AC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B7493" w:rsidRPr="00DB7493" w:rsidRDefault="00D77A6C" w:rsidP="00DB7493">
      <w:pPr>
        <w:pStyle w:val="ListParagraph"/>
        <w:numPr>
          <w:ilvl w:val="0"/>
          <w:numId w:val="6"/>
        </w:numPr>
        <w:spacing w:before="120"/>
        <w:rPr>
          <w:sz w:val="28"/>
          <w:szCs w:val="28"/>
        </w:rPr>
      </w:pPr>
      <w:r w:rsidRPr="00DB7493">
        <w:rPr>
          <w:b/>
          <w:sz w:val="28"/>
          <w:szCs w:val="28"/>
        </w:rPr>
        <w:t>TOPIC</w:t>
      </w:r>
      <w:r w:rsidRPr="00DB7493">
        <w:rPr>
          <w:sz w:val="28"/>
          <w:szCs w:val="28"/>
        </w:rPr>
        <w:t xml:space="preserve"> : Improving Accessibility and Inclusion of Persons with Disabilities</w:t>
      </w:r>
    </w:p>
    <w:p w:rsidR="00D77A6C" w:rsidRPr="00DB7493" w:rsidRDefault="00645AC1" w:rsidP="00645AC1">
      <w:pPr>
        <w:pStyle w:val="ListParagraph"/>
        <w:spacing w:before="12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D77A6C" w:rsidRPr="00DB7493">
        <w:rPr>
          <w:sz w:val="28"/>
          <w:szCs w:val="28"/>
        </w:rPr>
        <w:t>i</w:t>
      </w:r>
      <w:r w:rsidR="00DB7493" w:rsidRPr="00DB7493">
        <w:rPr>
          <w:sz w:val="28"/>
          <w:szCs w:val="28"/>
        </w:rPr>
        <w:t>n</w:t>
      </w:r>
      <w:proofErr w:type="gramEnd"/>
      <w:r w:rsidR="00DB7493" w:rsidRPr="00DB7493">
        <w:rPr>
          <w:sz w:val="28"/>
          <w:szCs w:val="28"/>
        </w:rPr>
        <w:t xml:space="preserve"> </w:t>
      </w:r>
      <w:r w:rsidR="00D77A6C" w:rsidRPr="00DB7493">
        <w:rPr>
          <w:sz w:val="28"/>
          <w:szCs w:val="28"/>
        </w:rPr>
        <w:t>Urban areas</w:t>
      </w:r>
    </w:p>
    <w:p w:rsidR="00D77A6C" w:rsidRPr="00DB7493" w:rsidRDefault="00D77A6C" w:rsidP="00DB7493">
      <w:pPr>
        <w:pStyle w:val="ListParagraph"/>
        <w:numPr>
          <w:ilvl w:val="0"/>
          <w:numId w:val="6"/>
        </w:numPr>
        <w:spacing w:before="120" w:after="120"/>
        <w:rPr>
          <w:sz w:val="28"/>
          <w:szCs w:val="28"/>
        </w:rPr>
      </w:pPr>
      <w:r w:rsidRPr="00DB7493">
        <w:rPr>
          <w:b/>
          <w:sz w:val="28"/>
          <w:szCs w:val="28"/>
        </w:rPr>
        <w:t>DELEGATE</w:t>
      </w:r>
      <w:r w:rsidRPr="00DB7493">
        <w:rPr>
          <w:sz w:val="28"/>
          <w:szCs w:val="28"/>
        </w:rPr>
        <w:t xml:space="preserve">: </w:t>
      </w:r>
      <w:proofErr w:type="spellStart"/>
      <w:proofErr w:type="gramStart"/>
      <w:r w:rsidRPr="00DB7493">
        <w:rPr>
          <w:sz w:val="28"/>
          <w:szCs w:val="28"/>
        </w:rPr>
        <w:t>V.Rakshanaa</w:t>
      </w:r>
      <w:proofErr w:type="spellEnd"/>
      <w:r w:rsidRPr="00DB7493">
        <w:rPr>
          <w:sz w:val="28"/>
          <w:szCs w:val="28"/>
        </w:rPr>
        <w:t xml:space="preserve"> ,</w:t>
      </w:r>
      <w:proofErr w:type="gramEnd"/>
      <w:r w:rsidRPr="00DB7493">
        <w:rPr>
          <w:sz w:val="28"/>
          <w:szCs w:val="28"/>
        </w:rPr>
        <w:t xml:space="preserve"> </w:t>
      </w:r>
      <w:proofErr w:type="spellStart"/>
      <w:r w:rsidRPr="00DB7493">
        <w:rPr>
          <w:sz w:val="28"/>
          <w:szCs w:val="28"/>
        </w:rPr>
        <w:t>Adarsh</w:t>
      </w:r>
      <w:proofErr w:type="spellEnd"/>
      <w:r w:rsidRPr="00DB7493">
        <w:rPr>
          <w:sz w:val="28"/>
          <w:szCs w:val="28"/>
        </w:rPr>
        <w:t xml:space="preserve">  </w:t>
      </w:r>
      <w:proofErr w:type="spellStart"/>
      <w:r w:rsidRPr="00DB7493">
        <w:rPr>
          <w:sz w:val="28"/>
          <w:szCs w:val="28"/>
        </w:rPr>
        <w:t>Vidya</w:t>
      </w:r>
      <w:proofErr w:type="spellEnd"/>
      <w:r w:rsidRPr="00DB7493">
        <w:rPr>
          <w:sz w:val="28"/>
          <w:szCs w:val="28"/>
        </w:rPr>
        <w:t xml:space="preserve">  Kendra.</w:t>
      </w:r>
    </w:p>
    <w:p w:rsidR="00B03EFD" w:rsidRPr="00DB7493" w:rsidRDefault="00DB7493" w:rsidP="00DB7493">
      <w:pPr>
        <w:spacing w:before="120" w:after="120"/>
      </w:pPr>
      <w:r>
        <w:t xml:space="preserve">                  </w:t>
      </w:r>
      <w:r w:rsidR="005A319D" w:rsidRPr="00DB7493">
        <w:rPr>
          <w:color w:val="FF0000"/>
        </w:rPr>
        <w:t xml:space="preserve"> </w:t>
      </w:r>
      <w:r w:rsidR="005A319D" w:rsidRPr="00DB7493">
        <w:rPr>
          <w:color w:val="000000" w:themeColor="text1"/>
        </w:rPr>
        <w:t xml:space="preserve">The </w:t>
      </w:r>
      <w:proofErr w:type="spellStart"/>
      <w:r w:rsidR="005A319D" w:rsidRPr="00DB7493">
        <w:rPr>
          <w:color w:val="000000" w:themeColor="text1"/>
        </w:rPr>
        <w:t>Democractic</w:t>
      </w:r>
      <w:proofErr w:type="spellEnd"/>
      <w:r w:rsidR="005A319D" w:rsidRPr="00DB7493">
        <w:rPr>
          <w:color w:val="000000" w:themeColor="text1"/>
        </w:rPr>
        <w:t xml:space="preserve"> Republic of Congo is on track to pass its first law on the rights of people with </w:t>
      </w:r>
      <w:proofErr w:type="spellStart"/>
      <w:r w:rsidR="005A319D" w:rsidRPr="00DB7493">
        <w:rPr>
          <w:color w:val="000000" w:themeColor="text1"/>
        </w:rPr>
        <w:t>disabilities,which</w:t>
      </w:r>
      <w:proofErr w:type="spellEnd"/>
      <w:r w:rsidR="005A319D" w:rsidRPr="00DB7493">
        <w:rPr>
          <w:color w:val="000000" w:themeColor="text1"/>
        </w:rPr>
        <w:t xml:space="preserve"> could improve the lives of millions of people across the </w:t>
      </w:r>
      <w:proofErr w:type="spellStart"/>
      <w:r w:rsidR="005A319D" w:rsidRPr="00DB7493">
        <w:rPr>
          <w:color w:val="000000" w:themeColor="text1"/>
        </w:rPr>
        <w:t>country.The</w:t>
      </w:r>
      <w:proofErr w:type="spellEnd"/>
      <w:r w:rsidR="005A319D" w:rsidRPr="00DB7493">
        <w:rPr>
          <w:color w:val="000000" w:themeColor="text1"/>
        </w:rPr>
        <w:t xml:space="preserve"> </w:t>
      </w:r>
      <w:r w:rsidR="00645AC1">
        <w:rPr>
          <w:color w:val="000000" w:themeColor="text1"/>
        </w:rPr>
        <w:t>DRC is among the poorest countries</w:t>
      </w:r>
      <w:r w:rsidR="005A319D" w:rsidRPr="00DB7493">
        <w:rPr>
          <w:color w:val="000000" w:themeColor="text1"/>
        </w:rPr>
        <w:t xml:space="preserve"> in </w:t>
      </w:r>
      <w:proofErr w:type="spellStart"/>
      <w:r w:rsidR="005A319D" w:rsidRPr="00DB7493">
        <w:rPr>
          <w:color w:val="000000" w:themeColor="text1"/>
        </w:rPr>
        <w:t>Africa,where</w:t>
      </w:r>
      <w:proofErr w:type="spellEnd"/>
      <w:r w:rsidR="005A319D" w:rsidRPr="00DB7493">
        <w:rPr>
          <w:color w:val="000000" w:themeColor="text1"/>
        </w:rPr>
        <w:t xml:space="preserve"> 89% of people live on less the $2 per </w:t>
      </w:r>
      <w:proofErr w:type="spellStart"/>
      <w:r w:rsidR="005A319D" w:rsidRPr="00DB7493">
        <w:rPr>
          <w:color w:val="000000" w:themeColor="text1"/>
        </w:rPr>
        <w:t>day.The</w:t>
      </w:r>
      <w:proofErr w:type="spellEnd"/>
      <w:r w:rsidR="005A319D" w:rsidRPr="00DB7493">
        <w:rPr>
          <w:color w:val="000000" w:themeColor="text1"/>
        </w:rPr>
        <w:t xml:space="preserve"> country is also affected by the civil war in Eastern DRC that has resulted in millions of </w:t>
      </w:r>
      <w:proofErr w:type="spellStart"/>
      <w:r w:rsidR="005A319D" w:rsidRPr="00DB7493">
        <w:rPr>
          <w:color w:val="000000" w:themeColor="text1"/>
        </w:rPr>
        <w:t>deaths,injuries</w:t>
      </w:r>
      <w:proofErr w:type="spellEnd"/>
      <w:r w:rsidR="005A319D" w:rsidRPr="00DB7493">
        <w:rPr>
          <w:color w:val="000000" w:themeColor="text1"/>
        </w:rPr>
        <w:t xml:space="preserve"> and massive population displacement over the past 20 </w:t>
      </w:r>
      <w:proofErr w:type="spellStart"/>
      <w:r w:rsidR="005A319D" w:rsidRPr="00DB7493">
        <w:rPr>
          <w:color w:val="000000" w:themeColor="text1"/>
        </w:rPr>
        <w:t>years.The</w:t>
      </w:r>
      <w:proofErr w:type="spellEnd"/>
      <w:r w:rsidR="005A319D" w:rsidRPr="00DB7493">
        <w:rPr>
          <w:color w:val="000000" w:themeColor="text1"/>
        </w:rPr>
        <w:t xml:space="preserve"> DRC is also regularly affected by epidemics</w:t>
      </w:r>
      <w:r w:rsidR="00645AC1">
        <w:rPr>
          <w:color w:val="000000" w:themeColor="text1"/>
        </w:rPr>
        <w:t>(</w:t>
      </w:r>
      <w:proofErr w:type="spellStart"/>
      <w:r w:rsidR="00645AC1">
        <w:rPr>
          <w:color w:val="000000" w:themeColor="text1"/>
        </w:rPr>
        <w:t>ch</w:t>
      </w:r>
      <w:r w:rsidR="005A319D" w:rsidRPr="00DB7493">
        <w:rPr>
          <w:color w:val="000000" w:themeColor="text1"/>
        </w:rPr>
        <w:t>o</w:t>
      </w:r>
      <w:r w:rsidR="00645AC1">
        <w:rPr>
          <w:color w:val="000000" w:themeColor="text1"/>
        </w:rPr>
        <w:t>ler</w:t>
      </w:r>
      <w:r w:rsidR="005A319D" w:rsidRPr="00DB7493">
        <w:rPr>
          <w:color w:val="000000" w:themeColor="text1"/>
        </w:rPr>
        <w:t>a,etc</w:t>
      </w:r>
      <w:proofErr w:type="spellEnd"/>
      <w:r w:rsidR="005A319D" w:rsidRPr="00DB7493">
        <w:rPr>
          <w:color w:val="000000" w:themeColor="text1"/>
        </w:rPr>
        <w:t>.)</w:t>
      </w:r>
      <w:r w:rsidR="00B03EFD" w:rsidRPr="00DB7493">
        <w:rPr>
          <w:color w:val="000000" w:themeColor="text1"/>
        </w:rPr>
        <w:t xml:space="preserve">Increased </w:t>
      </w:r>
      <w:r w:rsidR="005A319D" w:rsidRPr="00DB7493">
        <w:rPr>
          <w:color w:val="000000" w:themeColor="text1"/>
        </w:rPr>
        <w:t xml:space="preserve">exposure to natural disasters and widespread poverty and </w:t>
      </w:r>
      <w:proofErr w:type="spellStart"/>
      <w:r w:rsidR="005A319D" w:rsidRPr="00DB7493">
        <w:rPr>
          <w:color w:val="000000" w:themeColor="text1"/>
        </w:rPr>
        <w:t>insecurity.The</w:t>
      </w:r>
      <w:proofErr w:type="spellEnd"/>
      <w:r w:rsidR="005A319D" w:rsidRPr="00DB7493">
        <w:rPr>
          <w:color w:val="000000" w:themeColor="text1"/>
        </w:rPr>
        <w:t xml:space="preserve"> situation in the country has left the population highly </w:t>
      </w:r>
      <w:proofErr w:type="spellStart"/>
      <w:r w:rsidR="005A319D" w:rsidRPr="00DB7493">
        <w:rPr>
          <w:color w:val="000000" w:themeColor="text1"/>
        </w:rPr>
        <w:t>vulnerable,especially</w:t>
      </w:r>
      <w:proofErr w:type="spellEnd"/>
      <w:r w:rsidR="005A319D" w:rsidRPr="00DB7493">
        <w:rPr>
          <w:color w:val="000000" w:themeColor="text1"/>
        </w:rPr>
        <w:t xml:space="preserve"> people with </w:t>
      </w:r>
      <w:proofErr w:type="spellStart"/>
      <w:r w:rsidR="005A319D" w:rsidRPr="00DB7493">
        <w:rPr>
          <w:color w:val="000000" w:themeColor="text1"/>
        </w:rPr>
        <w:t>disabilities.The</w:t>
      </w:r>
      <w:proofErr w:type="spellEnd"/>
      <w:r w:rsidR="005A319D" w:rsidRPr="00DB7493">
        <w:rPr>
          <w:color w:val="000000" w:themeColor="text1"/>
        </w:rPr>
        <w:t xml:space="preserve"> disability federation estimates a prevalence of around 11% ,90%of persons with disabilities are illiterate and 96% live in inhuman form and degrading conditions.</w:t>
      </w:r>
    </w:p>
    <w:p w:rsidR="00B03EFD" w:rsidRPr="00DB7493" w:rsidRDefault="00B03EFD" w:rsidP="00B03EFD">
      <w:pPr>
        <w:rPr>
          <w:color w:val="FF0000"/>
        </w:rPr>
      </w:pPr>
      <w:r w:rsidRPr="00DB7493">
        <w:t xml:space="preserve">    </w:t>
      </w:r>
      <w:r w:rsidR="005A319D" w:rsidRPr="00DB7493">
        <w:t xml:space="preserve">           </w:t>
      </w:r>
      <w:r w:rsidRPr="00DB7493">
        <w:t xml:space="preserve">                  The goal of TEAM Congo is to enable people with disabilities especially women and girls living in Kinshasa and Kananga to achieve independence and fully participate in all aspects of </w:t>
      </w:r>
      <w:proofErr w:type="spellStart"/>
      <w:r w:rsidRPr="00DB7493">
        <w:t>life.The</w:t>
      </w:r>
      <w:proofErr w:type="spellEnd"/>
      <w:r w:rsidRPr="00DB7493">
        <w:t xml:space="preserve"> project provides quality rehabilitation and orthopedic training to rehabilitation </w:t>
      </w:r>
      <w:proofErr w:type="spellStart"/>
      <w:r w:rsidRPr="00DB7493">
        <w:t>professionals,socio</w:t>
      </w:r>
      <w:proofErr w:type="spellEnd"/>
      <w:r w:rsidRPr="00DB7493">
        <w:t xml:space="preserve">-economic </w:t>
      </w:r>
      <w:proofErr w:type="spellStart"/>
      <w:r w:rsidRPr="00DB7493">
        <w:t>oppourtunities,technical</w:t>
      </w:r>
      <w:proofErr w:type="spellEnd"/>
      <w:r w:rsidRPr="00DB7493">
        <w:t xml:space="preserve"> and mobility aid for those who require </w:t>
      </w:r>
      <w:proofErr w:type="spellStart"/>
      <w:r w:rsidRPr="00DB7493">
        <w:t>them.Humanity</w:t>
      </w:r>
      <w:proofErr w:type="spellEnd"/>
      <w:r w:rsidRPr="00DB7493">
        <w:t xml:space="preserve"> and Inclusion works to improve the case-management of disabilities and the care provided to victims of armed conflict in health car</w:t>
      </w:r>
      <w:r w:rsidR="00645AC1">
        <w:t xml:space="preserve">e facilities and rehabilitation </w:t>
      </w:r>
      <w:proofErr w:type="spellStart"/>
      <w:r w:rsidR="00645AC1">
        <w:t>centre</w:t>
      </w:r>
      <w:r w:rsidRPr="00DB7493">
        <w:t>s</w:t>
      </w:r>
      <w:proofErr w:type="spellEnd"/>
      <w:r w:rsidRPr="00DB7493">
        <w:t xml:space="preserve"> by training physical therapy students and strengthening the technical skills of existing physical therapists and has run a mother and child health program in the neighborhood of </w:t>
      </w:r>
      <w:proofErr w:type="spellStart"/>
      <w:r w:rsidRPr="00DB7493">
        <w:t>Bumbu</w:t>
      </w:r>
      <w:proofErr w:type="spellEnd"/>
      <w:r w:rsidRPr="00DB7493">
        <w:t xml:space="preserve"> </w:t>
      </w:r>
      <w:proofErr w:type="spellStart"/>
      <w:r w:rsidRPr="00DB7493">
        <w:t>Selambao</w:t>
      </w:r>
      <w:proofErr w:type="spellEnd"/>
      <w:r w:rsidRPr="00DB7493">
        <w:t xml:space="preserve"> in the capital of Kinshasa since 2008 with the goal of preventing and diagnosing disability in </w:t>
      </w:r>
      <w:proofErr w:type="spellStart"/>
      <w:r w:rsidRPr="00DB7493">
        <w:t>newborne</w:t>
      </w:r>
      <w:proofErr w:type="spellEnd"/>
      <w:r w:rsidRPr="00DB7493">
        <w:rPr>
          <w:color w:val="FF0000"/>
        </w:rPr>
        <w:t>.</w:t>
      </w:r>
    </w:p>
    <w:p w:rsidR="00B03EFD" w:rsidRPr="00DB7493" w:rsidRDefault="00B03EFD" w:rsidP="00B03EFD">
      <w:pPr>
        <w:spacing w:after="120" w:line="240" w:lineRule="auto"/>
        <w:rPr>
          <w:b/>
        </w:rPr>
      </w:pPr>
      <w:r w:rsidRPr="00DB7493">
        <w:t xml:space="preserve">                                 </w:t>
      </w:r>
      <w:r w:rsidRPr="00DB7493">
        <w:rPr>
          <w:b/>
        </w:rPr>
        <w:t>HUMANITY AND INCLUSION EMPLOYS MORE THAN 128 STAFFS IN THE DRC TO:</w:t>
      </w:r>
    </w:p>
    <w:p w:rsidR="00B03EFD" w:rsidRPr="00DB7493" w:rsidRDefault="00B03EFD" w:rsidP="00DB7493">
      <w:pPr>
        <w:pStyle w:val="ListParagraph"/>
        <w:numPr>
          <w:ilvl w:val="0"/>
          <w:numId w:val="2"/>
        </w:numPr>
        <w:spacing w:before="120" w:after="120" w:line="240" w:lineRule="auto"/>
      </w:pPr>
      <w:r w:rsidRPr="00DB7493">
        <w:t>Offer logistics services.</w:t>
      </w:r>
    </w:p>
    <w:p w:rsidR="00B03EFD" w:rsidRPr="00DB7493" w:rsidRDefault="00B03EFD" w:rsidP="00DB7493">
      <w:pPr>
        <w:pStyle w:val="ListParagraph"/>
        <w:numPr>
          <w:ilvl w:val="0"/>
          <w:numId w:val="2"/>
        </w:numPr>
        <w:spacing w:before="120" w:after="120" w:line="240" w:lineRule="auto"/>
      </w:pPr>
      <w:r w:rsidRPr="00DB7493">
        <w:t>Enable people with disabilities to achieve independence.</w:t>
      </w:r>
    </w:p>
    <w:p w:rsidR="00B03EFD" w:rsidRPr="00DB7493" w:rsidRDefault="00B03EFD" w:rsidP="00DB7493">
      <w:pPr>
        <w:pStyle w:val="ListParagraph"/>
        <w:numPr>
          <w:ilvl w:val="0"/>
          <w:numId w:val="2"/>
        </w:numPr>
        <w:spacing w:before="120" w:after="120" w:line="240" w:lineRule="auto"/>
      </w:pPr>
      <w:r w:rsidRPr="00DB7493">
        <w:t>Support Organizations for People with Disabilities.</w:t>
      </w:r>
    </w:p>
    <w:p w:rsidR="00B03EFD" w:rsidRPr="00DB7493" w:rsidRDefault="00B03EFD" w:rsidP="00DB7493">
      <w:pPr>
        <w:pStyle w:val="ListParagraph"/>
        <w:numPr>
          <w:ilvl w:val="0"/>
          <w:numId w:val="2"/>
        </w:numPr>
        <w:spacing w:before="120" w:after="120" w:line="240" w:lineRule="auto"/>
      </w:pPr>
      <w:r w:rsidRPr="00DB7493">
        <w:t>Distribute food to vulnerable populations.</w:t>
      </w:r>
    </w:p>
    <w:p w:rsidR="00B03EFD" w:rsidRPr="00DB7493" w:rsidRDefault="00B03EFD" w:rsidP="00DB7493">
      <w:pPr>
        <w:pStyle w:val="ListParagraph"/>
        <w:numPr>
          <w:ilvl w:val="0"/>
          <w:numId w:val="2"/>
        </w:numPr>
        <w:spacing w:before="120" w:after="120" w:line="240" w:lineRule="auto"/>
      </w:pPr>
      <w:r w:rsidRPr="00DB7493">
        <w:t>Improve road safety.</w:t>
      </w:r>
    </w:p>
    <w:p w:rsidR="00DB7493" w:rsidRDefault="00DB7493" w:rsidP="00DB7493">
      <w:pPr>
        <w:pStyle w:val="ListParagraph"/>
        <w:numPr>
          <w:ilvl w:val="0"/>
          <w:numId w:val="2"/>
        </w:numPr>
        <w:spacing w:before="120" w:after="120" w:line="240" w:lineRule="auto"/>
      </w:pPr>
      <w:r>
        <w:t>Provide technical support to local organizations</w:t>
      </w:r>
    </w:p>
    <w:p w:rsidR="00DB7493" w:rsidRDefault="00DB7493" w:rsidP="00DB7493">
      <w:pPr>
        <w:pStyle w:val="ListParagraph"/>
        <w:numPr>
          <w:ilvl w:val="0"/>
          <w:numId w:val="2"/>
        </w:numPr>
        <w:spacing w:before="120" w:after="120" w:line="240" w:lineRule="auto"/>
      </w:pPr>
      <w:r>
        <w:t>Provide rehabilitation care</w:t>
      </w:r>
    </w:p>
    <w:p w:rsidR="00DB7493" w:rsidRDefault="00B03EFD" w:rsidP="00DB7493">
      <w:pPr>
        <w:pStyle w:val="ListParagraph"/>
        <w:numPr>
          <w:ilvl w:val="0"/>
          <w:numId w:val="2"/>
        </w:numPr>
        <w:spacing w:before="120" w:after="120" w:line="240" w:lineRule="auto"/>
      </w:pPr>
      <w:r w:rsidRPr="00DB7493">
        <w:t>Promote the rights and social participation of people with disabilities.</w:t>
      </w:r>
    </w:p>
    <w:p w:rsidR="00B03EFD" w:rsidRPr="00DB7493" w:rsidRDefault="00B03EFD" w:rsidP="00DB7493">
      <w:pPr>
        <w:pStyle w:val="ListParagraph"/>
        <w:numPr>
          <w:ilvl w:val="0"/>
          <w:numId w:val="2"/>
        </w:numPr>
        <w:spacing w:before="120" w:after="120" w:line="240" w:lineRule="auto"/>
      </w:pPr>
      <w:r w:rsidRPr="00DB7493">
        <w:t>Improve maternal and child health</w:t>
      </w:r>
      <w:r w:rsidR="00DB7493" w:rsidRPr="00DB7493">
        <w:t>.</w:t>
      </w:r>
    </w:p>
    <w:p w:rsidR="005A319D" w:rsidRPr="00DB7493" w:rsidRDefault="005A319D" w:rsidP="00B03EFD">
      <w:pPr>
        <w:spacing w:before="120" w:after="120" w:line="240" w:lineRule="auto"/>
      </w:pPr>
      <w:r w:rsidRPr="00DB7493">
        <w:lastRenderedPageBreak/>
        <w:t xml:space="preserve">     </w:t>
      </w:r>
    </w:p>
    <w:p w:rsidR="005A319D" w:rsidRPr="00DB7493" w:rsidRDefault="005A319D" w:rsidP="005A319D">
      <w:pPr>
        <w:pStyle w:val="ListParagraph"/>
        <w:spacing w:before="120" w:after="120"/>
      </w:pPr>
    </w:p>
    <w:p w:rsidR="005A319D" w:rsidRPr="00DB7493" w:rsidRDefault="005A319D" w:rsidP="005A319D">
      <w:pPr>
        <w:pStyle w:val="ListParagraph"/>
        <w:spacing w:before="120" w:after="120"/>
        <w:rPr>
          <w:sz w:val="18"/>
          <w:szCs w:val="18"/>
        </w:rPr>
      </w:pPr>
    </w:p>
    <w:p w:rsidR="00D77A6C" w:rsidRPr="00DB7493" w:rsidRDefault="00D77A6C" w:rsidP="00D77A6C">
      <w:pPr>
        <w:spacing w:before="120" w:after="120"/>
        <w:rPr>
          <w:sz w:val="18"/>
          <w:szCs w:val="18"/>
        </w:rPr>
      </w:pPr>
    </w:p>
    <w:p w:rsidR="00D77A6C" w:rsidRPr="00DB7493" w:rsidRDefault="00D77A6C" w:rsidP="00D77A6C">
      <w:pPr>
        <w:spacing w:before="120" w:after="120"/>
        <w:rPr>
          <w:sz w:val="18"/>
          <w:szCs w:val="18"/>
        </w:rPr>
      </w:pPr>
    </w:p>
    <w:p w:rsidR="00D77A6C" w:rsidRPr="00B03EFD" w:rsidRDefault="00D77A6C" w:rsidP="00D77A6C">
      <w:pPr>
        <w:spacing w:after="120"/>
        <w:rPr>
          <w:sz w:val="18"/>
          <w:szCs w:val="18"/>
        </w:rPr>
      </w:pPr>
    </w:p>
    <w:p w:rsidR="00D77A6C" w:rsidRPr="00B03EFD" w:rsidRDefault="00D77A6C" w:rsidP="00D77A6C">
      <w:pPr>
        <w:spacing w:before="120" w:after="120"/>
        <w:rPr>
          <w:sz w:val="18"/>
          <w:szCs w:val="18"/>
        </w:rPr>
      </w:pPr>
    </w:p>
    <w:sectPr w:rsidR="00D77A6C" w:rsidRPr="00B03EFD" w:rsidSect="00D77A6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E60"/>
    <w:multiLevelType w:val="hybridMultilevel"/>
    <w:tmpl w:val="6296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C0432"/>
    <w:multiLevelType w:val="hybridMultilevel"/>
    <w:tmpl w:val="4ED0D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D800B1"/>
    <w:multiLevelType w:val="hybridMultilevel"/>
    <w:tmpl w:val="8FC61F6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2D960A41"/>
    <w:multiLevelType w:val="hybridMultilevel"/>
    <w:tmpl w:val="40AA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50977"/>
    <w:multiLevelType w:val="hybridMultilevel"/>
    <w:tmpl w:val="9B16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F33D9"/>
    <w:multiLevelType w:val="hybridMultilevel"/>
    <w:tmpl w:val="9636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40AEA"/>
    <w:multiLevelType w:val="hybridMultilevel"/>
    <w:tmpl w:val="3514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D2F1E"/>
    <w:multiLevelType w:val="hybridMultilevel"/>
    <w:tmpl w:val="7A8477A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7A6C"/>
    <w:rsid w:val="00021C65"/>
    <w:rsid w:val="00037DD9"/>
    <w:rsid w:val="001A4F51"/>
    <w:rsid w:val="003E62CF"/>
    <w:rsid w:val="005A319D"/>
    <w:rsid w:val="0061258D"/>
    <w:rsid w:val="00645AC1"/>
    <w:rsid w:val="00B03EFD"/>
    <w:rsid w:val="00C459C7"/>
    <w:rsid w:val="00CB2144"/>
    <w:rsid w:val="00D77A6C"/>
    <w:rsid w:val="00DB7493"/>
    <w:rsid w:val="00F0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Selvakshmi</dc:creator>
  <cp:lastModifiedBy>Selvakshmi</cp:lastModifiedBy>
  <cp:revision>2</cp:revision>
  <dcterms:created xsi:type="dcterms:W3CDTF">2020-12-01T16:23:00Z</dcterms:created>
  <dcterms:modified xsi:type="dcterms:W3CDTF">2020-12-01T16:23:00Z</dcterms:modified>
</cp:coreProperties>
</file>