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A423C" w14:textId="310F00FA" w:rsidR="002556C4" w:rsidRDefault="002556C4"/>
    <w:p w14:paraId="49B1B6E1" w14:textId="055B4ED5" w:rsidR="006F0CAE" w:rsidRPr="00650674" w:rsidRDefault="006F0CAE" w:rsidP="006001C9">
      <w:pPr>
        <w:rPr>
          <w:b/>
          <w:bCs/>
          <w:color w:val="000000" w:themeColor="text1"/>
          <w:sz w:val="40"/>
          <w:szCs w:val="40"/>
          <w:u w:val="single"/>
        </w:rPr>
      </w:pPr>
      <w:r w:rsidRPr="00650674">
        <w:rPr>
          <w:b/>
          <w:bCs/>
          <w:sz w:val="40"/>
          <w:szCs w:val="40"/>
          <w:highlight w:val="yellow"/>
          <w:u w:val="single"/>
        </w:rPr>
        <w:t xml:space="preserve">POSITION PAPER </w:t>
      </w:r>
    </w:p>
    <w:p w14:paraId="41C1AD7B" w14:textId="77777777" w:rsidR="006F0CAE" w:rsidRPr="006001C9" w:rsidRDefault="006F0CAE">
      <w:r w:rsidRPr="00DB73BA">
        <w:rPr>
          <w:b/>
          <w:bCs/>
        </w:rPr>
        <w:t>Committee</w:t>
      </w:r>
      <w:r w:rsidRPr="006001C9">
        <w:t>: G20 Leaders Summit</w:t>
      </w:r>
    </w:p>
    <w:p w14:paraId="3E29160F" w14:textId="77777777" w:rsidR="006F0CAE" w:rsidRPr="006001C9" w:rsidRDefault="006F0CAE">
      <w:r w:rsidRPr="00DB73BA">
        <w:rPr>
          <w:b/>
          <w:bCs/>
        </w:rPr>
        <w:t>Country</w:t>
      </w:r>
      <w:r w:rsidRPr="006001C9">
        <w:t>: Kingdom of Saudi Arabia</w:t>
      </w:r>
    </w:p>
    <w:p w14:paraId="49401723" w14:textId="58088A14" w:rsidR="006F0CAE" w:rsidRPr="006001C9" w:rsidRDefault="006F0CAE">
      <w:r w:rsidRPr="00DB73BA">
        <w:rPr>
          <w:b/>
          <w:bCs/>
        </w:rPr>
        <w:t>Agenda</w:t>
      </w:r>
      <w:r w:rsidRPr="006001C9">
        <w:t>: Promoting Solidarity, Equality, and Sustainability</w:t>
      </w:r>
    </w:p>
    <w:p w14:paraId="3AC483D0" w14:textId="2144A1C1" w:rsidR="006F0CAE" w:rsidRDefault="006F0CAE"/>
    <w:p w14:paraId="2001A432" w14:textId="6D6162FD" w:rsidR="006F0CAE" w:rsidRPr="0046083F" w:rsidRDefault="006F0CAE">
      <w:pPr>
        <w:rPr>
          <w:b/>
          <w:bCs/>
          <w:sz w:val="28"/>
          <w:szCs w:val="28"/>
          <w:u w:val="single"/>
        </w:rPr>
      </w:pPr>
      <w:r w:rsidRPr="0046083F">
        <w:rPr>
          <w:b/>
          <w:bCs/>
          <w:sz w:val="28"/>
          <w:szCs w:val="28"/>
          <w:u w:val="single"/>
        </w:rPr>
        <w:t>About the Country</w:t>
      </w:r>
    </w:p>
    <w:p w14:paraId="7A04DFA3" w14:textId="4C1F7919" w:rsidR="006F0CAE" w:rsidRDefault="00B64F25">
      <w:r>
        <w:rPr>
          <w:noProof/>
        </w:rPr>
        <w:drawing>
          <wp:anchor distT="0" distB="0" distL="114300" distR="114300" simplePos="0" relativeHeight="251659264" behindDoc="0" locked="0" layoutInCell="1" allowOverlap="1" wp14:anchorId="6B1E817C" wp14:editId="2F50E2B8">
            <wp:simplePos x="0" y="0"/>
            <wp:positionH relativeFrom="column">
              <wp:posOffset>624205</wp:posOffset>
            </wp:positionH>
            <wp:positionV relativeFrom="paragraph">
              <wp:posOffset>38100</wp:posOffset>
            </wp:positionV>
            <wp:extent cx="4572000" cy="2489835"/>
            <wp:effectExtent l="0" t="0" r="0" b="5715"/>
            <wp:wrapTopAndBottom/>
            <wp:docPr id="28650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0633" name="Picture 28650633"/>
                    <pic:cNvPicPr/>
                  </pic:nvPicPr>
                  <pic:blipFill>
                    <a:blip r:embed="rId5">
                      <a:extLst>
                        <a:ext uri="{28A0092B-C50C-407E-A947-70E740481C1C}">
                          <a14:useLocalDpi xmlns:a14="http://schemas.microsoft.com/office/drawing/2010/main" val="0"/>
                        </a:ext>
                      </a:extLst>
                    </a:blip>
                    <a:stretch>
                      <a:fillRect/>
                    </a:stretch>
                  </pic:blipFill>
                  <pic:spPr>
                    <a:xfrm>
                      <a:off x="0" y="0"/>
                      <a:ext cx="4572000" cy="2489835"/>
                    </a:xfrm>
                    <a:prstGeom prst="rect">
                      <a:avLst/>
                    </a:prstGeom>
                  </pic:spPr>
                </pic:pic>
              </a:graphicData>
            </a:graphic>
            <wp14:sizeRelH relativeFrom="margin">
              <wp14:pctWidth>0</wp14:pctWidth>
            </wp14:sizeRelH>
            <wp14:sizeRelV relativeFrom="margin">
              <wp14:pctHeight>0</wp14:pctHeight>
            </wp14:sizeRelV>
          </wp:anchor>
        </w:drawing>
      </w:r>
    </w:p>
    <w:p w14:paraId="28046960" w14:textId="5E7B11C6" w:rsidR="006F0CAE" w:rsidRDefault="006F0CAE">
      <w:r>
        <w:t>The Kingdom of Saudi Arabia is located in the Middle East, on the Arabian Peninsula, and is part of the continent of Asia. Covering approximately 2.15 million square kilometers, it is the largest country in the Middle East. Saudi Arabia has a population of around 36 million people and is known for its vast deserts, including the Rub’ al Khali, one of the largest sand deserts in the world. The country’s economy is primarily driven by oil, being the world’s largest oil exporter, but it is diversifying under Vision 2030 to include sectors such as tourism, renewable energy, and technology. Its geography features deserts, mountains, and a long coastline along the Red Sea and the Persian Gulf. Strategically located at the crossroads of Asia, Africa, and Europe, Saudi Arabia plays a key role in global trade and diplomacy.</w:t>
      </w:r>
    </w:p>
    <w:p w14:paraId="4C4B56C6" w14:textId="77777777" w:rsidR="006F0CAE" w:rsidRDefault="006F0CAE"/>
    <w:p w14:paraId="014CCE0A" w14:textId="77777777" w:rsidR="006F0CAE" w:rsidRPr="003F08FC" w:rsidRDefault="006F0CAE">
      <w:pPr>
        <w:rPr>
          <w:b/>
          <w:bCs/>
          <w:sz w:val="28"/>
          <w:szCs w:val="28"/>
          <w:u w:val="single"/>
        </w:rPr>
      </w:pPr>
      <w:r w:rsidRPr="003F08FC">
        <w:rPr>
          <w:b/>
          <w:bCs/>
          <w:sz w:val="28"/>
          <w:szCs w:val="28"/>
          <w:u w:val="single"/>
        </w:rPr>
        <w:t>Current Challenges Related to Agenda</w:t>
      </w:r>
    </w:p>
    <w:p w14:paraId="7A88FC84" w14:textId="77777777" w:rsidR="006F0CAE" w:rsidRDefault="006F0CAE"/>
    <w:p w14:paraId="744C5E92" w14:textId="77777777" w:rsidR="006F0CAE" w:rsidRDefault="006F0CAE">
      <w:r>
        <w:t>Saudi Arabia faces challenges in achieving solidarity, equality, and sustainability. Despite economic growth, income inequality persists, with a significant wealth gap between urban and rural populations. Environmental issues include high carbon emissions due to oil dependence and severe water scarcity affecting agriculture. Social disparities, particularly in women’s workforce participation and youth opportunities, remain critical. According to the World Bank, Saudi Arabia’s Gini coefficient is 45, indicating moderate income inequality, and renewable energy currently contributes less than 1% of the total energy mix. Addressing these challenges is essential to align national development with sustainable global practices.</w:t>
      </w:r>
    </w:p>
    <w:p w14:paraId="30D4EDC4" w14:textId="77777777" w:rsidR="006F0CAE" w:rsidRDefault="006F0CAE"/>
    <w:p w14:paraId="73B2533D" w14:textId="77777777" w:rsidR="006F0CAE" w:rsidRPr="003F08FC" w:rsidRDefault="006F0CAE">
      <w:pPr>
        <w:rPr>
          <w:b/>
          <w:bCs/>
          <w:sz w:val="28"/>
          <w:szCs w:val="28"/>
          <w:u w:val="single"/>
        </w:rPr>
      </w:pPr>
      <w:r w:rsidRPr="003F08FC">
        <w:rPr>
          <w:b/>
          <w:bCs/>
          <w:sz w:val="28"/>
          <w:szCs w:val="28"/>
          <w:u w:val="single"/>
        </w:rPr>
        <w:t>Country Policies on Agenda</w:t>
      </w:r>
    </w:p>
    <w:p w14:paraId="1B303F9A" w14:textId="77777777" w:rsidR="006F0CAE" w:rsidRDefault="006F0CAE"/>
    <w:p w14:paraId="2504B4C3" w14:textId="12DCC4C0" w:rsidR="006F0CAE" w:rsidRDefault="006F0CAE" w:rsidP="006F0CAE">
      <w:pPr>
        <w:pStyle w:val="ListParagraph"/>
        <w:numPr>
          <w:ilvl w:val="0"/>
          <w:numId w:val="1"/>
        </w:numPr>
      </w:pPr>
      <w:r>
        <w:t>Solidarity</w:t>
      </w:r>
    </w:p>
    <w:p w14:paraId="4097710F" w14:textId="77777777" w:rsidR="006F0CAE" w:rsidRDefault="006F0CAE"/>
    <w:p w14:paraId="070B190A" w14:textId="0CB27B3F" w:rsidR="006F0CAE" w:rsidRDefault="006F0CAE">
      <w:r>
        <w:t>Saudi Arabia promotes social inclusion through programs empowering women and youth.</w:t>
      </w:r>
      <w:r w:rsidR="000D0036">
        <w:t xml:space="preserve"> </w:t>
      </w:r>
      <w:r>
        <w:t>Initiatives like the National Transformation Program provide equitable access to education, employment, and entrepreneurship.</w:t>
      </w:r>
      <w:r w:rsidR="000D0036">
        <w:t xml:space="preserve"> </w:t>
      </w:r>
      <w:r>
        <w:t>Social development projects improve healthcare, housing, and welfare for disadvantaged communities.</w:t>
      </w:r>
    </w:p>
    <w:p w14:paraId="4FCC4C14" w14:textId="77777777" w:rsidR="006F0CAE" w:rsidRDefault="006F0CAE"/>
    <w:p w14:paraId="6B8F84FD" w14:textId="56652D86" w:rsidR="006F0CAE" w:rsidRDefault="006F0CAE" w:rsidP="006F0CAE">
      <w:pPr>
        <w:pStyle w:val="ListParagraph"/>
        <w:numPr>
          <w:ilvl w:val="0"/>
          <w:numId w:val="1"/>
        </w:numPr>
      </w:pPr>
      <w:r>
        <w:t>Equality</w:t>
      </w:r>
    </w:p>
    <w:p w14:paraId="7BEDC30F" w14:textId="77777777" w:rsidR="006F0CAE" w:rsidRDefault="006F0CAE"/>
    <w:p w14:paraId="75C442B8" w14:textId="481AA9B6" w:rsidR="006F0CAE" w:rsidRDefault="006F0CAE">
      <w:r>
        <w:t>Policies aim to reduce disparities by enhancing education, labor participation, and legal reforms for equal rights.</w:t>
      </w:r>
      <w:r w:rsidR="000D0036">
        <w:t xml:space="preserve"> </w:t>
      </w:r>
      <w:r>
        <w:t>Women now represent over 33% of the workforce due to reforms, reflecting progress toward gender equality.</w:t>
      </w:r>
      <w:r w:rsidR="000D0036">
        <w:t xml:space="preserve"> </w:t>
      </w:r>
      <w:r>
        <w:t>Vision 2030 prioritizes inclusive growth and equitable opportunities for all citizens.</w:t>
      </w:r>
    </w:p>
    <w:p w14:paraId="054078E5" w14:textId="59421AC1" w:rsidR="006F0CAE" w:rsidRDefault="006F0CAE"/>
    <w:p w14:paraId="156A99D3" w14:textId="0422136F" w:rsidR="006F0CAE" w:rsidRDefault="006F0CAE" w:rsidP="006F0CAE">
      <w:pPr>
        <w:pStyle w:val="ListParagraph"/>
        <w:numPr>
          <w:ilvl w:val="0"/>
          <w:numId w:val="1"/>
        </w:numPr>
      </w:pPr>
      <w:r>
        <w:t>Sustainability</w:t>
      </w:r>
    </w:p>
    <w:p w14:paraId="359BE2B5" w14:textId="28113355" w:rsidR="006F0CAE" w:rsidRDefault="006F0CAE"/>
    <w:p w14:paraId="4649BF13" w14:textId="47D46279" w:rsidR="006F0CAE" w:rsidRDefault="006F0CAE">
      <w:r>
        <w:t>Saudi Arabia invests in renewable energy projects, such as solar and wind farms, targeting 50% energy from renewables by 2030.</w:t>
      </w:r>
      <w:r w:rsidR="000D0036">
        <w:t xml:space="preserve"> </w:t>
      </w:r>
      <w:r>
        <w:t xml:space="preserve">Environmental regulations promote water </w:t>
      </w:r>
      <w:r>
        <w:lastRenderedPageBreak/>
        <w:t>conservation, carbon emission reduction, and sustainable urban planning.</w:t>
      </w:r>
      <w:r w:rsidR="000D0036">
        <w:t xml:space="preserve"> </w:t>
      </w:r>
      <w:r>
        <w:t>The Saudi Green Initiative aims to plant 10 billion trees and reduce carbon emissions by 60% by 2030.</w:t>
      </w:r>
    </w:p>
    <w:p w14:paraId="1634215C" w14:textId="77777777" w:rsidR="006F0CAE" w:rsidRDefault="006F0CAE"/>
    <w:p w14:paraId="68F077A6" w14:textId="77777777" w:rsidR="006F0CAE" w:rsidRPr="003F08FC" w:rsidRDefault="006F0CAE">
      <w:pPr>
        <w:rPr>
          <w:b/>
          <w:bCs/>
          <w:sz w:val="28"/>
          <w:szCs w:val="28"/>
          <w:u w:val="single"/>
        </w:rPr>
      </w:pPr>
      <w:r w:rsidRPr="003F08FC">
        <w:rPr>
          <w:b/>
          <w:bCs/>
          <w:sz w:val="28"/>
          <w:szCs w:val="28"/>
          <w:u w:val="single"/>
        </w:rPr>
        <w:t>Common Goals of the Country</w:t>
      </w:r>
    </w:p>
    <w:p w14:paraId="6C2B021B" w14:textId="77777777" w:rsidR="006F0CAE" w:rsidRDefault="006F0CAE"/>
    <w:p w14:paraId="48FCA7BD" w14:textId="6323E7B0" w:rsidR="006F0CAE" w:rsidRDefault="006F0CAE">
      <w:r>
        <w:t>Saudi Arabia seeks a balance between economic growth, social equity, and environmental sustainability. The country envisions a society with equal opportunities for all citizens, a diversified economy not solely dependent on oil, and an environment safeguarded against climate change. Through domestic reforms, international partnerships, and sustainable development projects, Saudi Arabia aims to serve as a model for resilient governance, promoting solidarity, equality, and sustainability nationally and globally.</w:t>
      </w:r>
    </w:p>
    <w:p w14:paraId="1FBBE716" w14:textId="77777777" w:rsidR="006F0CAE" w:rsidRDefault="006F0CAE"/>
    <w:p w14:paraId="069D0047" w14:textId="77777777" w:rsidR="006F0CAE" w:rsidRPr="003F08FC" w:rsidRDefault="006F0CAE">
      <w:pPr>
        <w:rPr>
          <w:b/>
          <w:bCs/>
          <w:sz w:val="28"/>
          <w:szCs w:val="28"/>
          <w:u w:val="single"/>
        </w:rPr>
      </w:pPr>
      <w:r w:rsidRPr="003F08FC">
        <w:rPr>
          <w:b/>
          <w:bCs/>
          <w:sz w:val="28"/>
          <w:szCs w:val="28"/>
          <w:u w:val="single"/>
        </w:rPr>
        <w:t>Globally Proposed Solutions</w:t>
      </w:r>
    </w:p>
    <w:p w14:paraId="502049A2" w14:textId="77777777" w:rsidR="006F0CAE" w:rsidRDefault="006F0CAE"/>
    <w:p w14:paraId="01B59B48" w14:textId="77777777" w:rsidR="006F0CAE" w:rsidRDefault="006F0CAE" w:rsidP="00D837DC">
      <w:pPr>
        <w:pStyle w:val="ListParagraph"/>
        <w:numPr>
          <w:ilvl w:val="0"/>
          <w:numId w:val="3"/>
        </w:numPr>
      </w:pPr>
      <w:r>
        <w:t>Strengthen international collaboration for sustainable energy and climate initiatives.</w:t>
      </w:r>
    </w:p>
    <w:p w14:paraId="2F12BAF3" w14:textId="77777777" w:rsidR="006F0CAE" w:rsidRDefault="006F0CAE"/>
    <w:p w14:paraId="7C9AD30B" w14:textId="77777777" w:rsidR="006F0CAE" w:rsidRDefault="006F0CAE" w:rsidP="00D837DC">
      <w:pPr>
        <w:pStyle w:val="ListParagraph"/>
        <w:numPr>
          <w:ilvl w:val="0"/>
          <w:numId w:val="3"/>
        </w:numPr>
      </w:pPr>
      <w:r>
        <w:t>Promote global policies supporting social inclusion, women empowerment, and youth participation.</w:t>
      </w:r>
    </w:p>
    <w:p w14:paraId="5A9F4AE0" w14:textId="77777777" w:rsidR="006F0CAE" w:rsidRDefault="006F0CAE"/>
    <w:p w14:paraId="2C085336" w14:textId="783D3B75" w:rsidR="006F0CAE" w:rsidRDefault="006F0CAE" w:rsidP="00D837DC">
      <w:pPr>
        <w:pStyle w:val="ListParagraph"/>
        <w:numPr>
          <w:ilvl w:val="0"/>
          <w:numId w:val="3"/>
        </w:numPr>
      </w:pPr>
      <w:r>
        <w:t>Develop joint frameworks for equitable economic growth and technology transfer.</w:t>
      </w:r>
    </w:p>
    <w:p w14:paraId="566CFE4E" w14:textId="77777777" w:rsidR="006F0CAE" w:rsidRDefault="006F0CAE"/>
    <w:p w14:paraId="2E64DF50" w14:textId="275D435F" w:rsidR="006F0CAE" w:rsidRDefault="006F0CAE" w:rsidP="00D837DC">
      <w:pPr>
        <w:pStyle w:val="ListParagraph"/>
        <w:numPr>
          <w:ilvl w:val="0"/>
          <w:numId w:val="3"/>
        </w:numPr>
      </w:pPr>
      <w:r>
        <w:t>Encourage G20 nations to fund and implement projects addressing income inequality and environmental challenges.</w:t>
      </w:r>
    </w:p>
    <w:p w14:paraId="6ED7C5E5" w14:textId="40B98A79" w:rsidR="006F0CAE" w:rsidRDefault="006F0CAE"/>
    <w:p w14:paraId="66CFC71E" w14:textId="77777777" w:rsidR="006F0CAE" w:rsidRDefault="006F0CAE" w:rsidP="00D837DC">
      <w:pPr>
        <w:pStyle w:val="ListParagraph"/>
        <w:numPr>
          <w:ilvl w:val="0"/>
          <w:numId w:val="3"/>
        </w:numPr>
      </w:pPr>
      <w:r>
        <w:t>Facilitate knowledge sharing and partnerships to achieve global sustainability goals efficiently.</w:t>
      </w:r>
    </w:p>
    <w:p w14:paraId="4C16BD83" w14:textId="77777777" w:rsidR="006F0CAE" w:rsidRDefault="006F0CAE"/>
    <w:p w14:paraId="1F712ED9" w14:textId="77777777" w:rsidR="006F0CAE" w:rsidRPr="00A92973" w:rsidRDefault="006F0CAE" w:rsidP="00A92973">
      <w:pPr>
        <w:rPr>
          <w:b/>
          <w:bCs/>
          <w:sz w:val="28"/>
          <w:szCs w:val="28"/>
          <w:u w:val="single"/>
        </w:rPr>
      </w:pPr>
      <w:r w:rsidRPr="00A92973">
        <w:rPr>
          <w:b/>
          <w:bCs/>
          <w:sz w:val="28"/>
          <w:szCs w:val="28"/>
          <w:u w:val="single"/>
        </w:rPr>
        <w:t>Sources</w:t>
      </w:r>
    </w:p>
    <w:p w14:paraId="541EEFA8" w14:textId="77777777" w:rsidR="006F0CAE" w:rsidRDefault="006F0CAE"/>
    <w:p w14:paraId="41DCDC0B" w14:textId="1C155151" w:rsidR="006F0CAE" w:rsidRDefault="006F0CAE">
      <w:r>
        <w:t>Vision 2030 Official Website. (</w:t>
      </w:r>
      <w:proofErr w:type="spellStart"/>
      <w:r>
        <w:t>n.d.</w:t>
      </w:r>
      <w:proofErr w:type="spellEnd"/>
      <w:r>
        <w:t xml:space="preserve">). Vision 2030. Retrieved December 5, 2025, from </w:t>
      </w:r>
      <w:hyperlink r:id="rId6" w:history="1">
        <w:r w:rsidRPr="00596113">
          <w:rPr>
            <w:rStyle w:val="Hyperlink"/>
          </w:rPr>
          <w:t>https://www.vision2030.gov.sa</w:t>
        </w:r>
      </w:hyperlink>
    </w:p>
    <w:p w14:paraId="50F26DEF" w14:textId="77777777" w:rsidR="006F0CAE" w:rsidRDefault="006F0CAE"/>
    <w:p w14:paraId="7F703ECA" w14:textId="5AE89602" w:rsidR="006F0CAE" w:rsidRDefault="006F0CAE">
      <w:r>
        <w:t>Saudi Green Initiative. (</w:t>
      </w:r>
      <w:proofErr w:type="spellStart"/>
      <w:r>
        <w:t>n.d.</w:t>
      </w:r>
      <w:proofErr w:type="spellEnd"/>
      <w:r>
        <w:t xml:space="preserve">). Saudi Green Initiative. Retrieved December 5, 2025, from </w:t>
      </w:r>
      <w:hyperlink r:id="rId7" w:history="1">
        <w:r w:rsidRPr="00596113">
          <w:rPr>
            <w:rStyle w:val="Hyperlink"/>
          </w:rPr>
          <w:t>https://www.saudigreeninitiative.org</w:t>
        </w:r>
      </w:hyperlink>
    </w:p>
    <w:p w14:paraId="1025CAD7" w14:textId="77777777" w:rsidR="006F0CAE" w:rsidRDefault="006F0CAE"/>
    <w:p w14:paraId="14E34C89" w14:textId="4D925DFF" w:rsidR="006F0CAE" w:rsidRDefault="006F0CAE">
      <w:r>
        <w:t>National Transformation Program. (</w:t>
      </w:r>
      <w:proofErr w:type="spellStart"/>
      <w:r>
        <w:t>n.d.</w:t>
      </w:r>
      <w:proofErr w:type="spellEnd"/>
      <w:r>
        <w:t xml:space="preserve">). Vision 2030 National Transformation Program. Retrieved December 5, 2025, from </w:t>
      </w:r>
      <w:hyperlink r:id="rId8" w:history="1">
        <w:r w:rsidRPr="00596113">
          <w:rPr>
            <w:rStyle w:val="Hyperlink"/>
          </w:rPr>
          <w:t>https://www.vision2030.gov.sa/v2030/ntp/</w:t>
        </w:r>
      </w:hyperlink>
    </w:p>
    <w:p w14:paraId="6EFBE09C" w14:textId="77777777" w:rsidR="006F0CAE" w:rsidRDefault="006F0CAE"/>
    <w:p w14:paraId="4FE4AD64" w14:textId="3D530052" w:rsidR="006F0CAE" w:rsidRDefault="006F0CAE">
      <w:r>
        <w:t>World Bank. (</w:t>
      </w:r>
      <w:proofErr w:type="spellStart"/>
      <w:r>
        <w:t>n.d.</w:t>
      </w:r>
      <w:proofErr w:type="spellEnd"/>
      <w:r>
        <w:t>). Saudi Arabia Data. Retrieved December 5, 2025, from https://data.worldbank.org/country/saudi-arabia</w:t>
      </w:r>
    </w:p>
    <w:p w14:paraId="2D06AD17" w14:textId="22AA35F2" w:rsidR="002556C4" w:rsidRDefault="002556C4"/>
    <w:sectPr w:rsidR="00255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148CB"/>
    <w:multiLevelType w:val="hybridMultilevel"/>
    <w:tmpl w:val="D47404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C2B7F"/>
    <w:multiLevelType w:val="hybridMultilevel"/>
    <w:tmpl w:val="C5F6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A15E5"/>
    <w:multiLevelType w:val="hybridMultilevel"/>
    <w:tmpl w:val="5DA2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526434">
    <w:abstractNumId w:val="0"/>
  </w:num>
  <w:num w:numId="2" w16cid:durableId="242880571">
    <w:abstractNumId w:val="2"/>
  </w:num>
  <w:num w:numId="3" w16cid:durableId="146253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C4"/>
    <w:rsid w:val="00064BCE"/>
    <w:rsid w:val="000D0036"/>
    <w:rsid w:val="0018217E"/>
    <w:rsid w:val="0019398D"/>
    <w:rsid w:val="002556C4"/>
    <w:rsid w:val="00293289"/>
    <w:rsid w:val="003C48B9"/>
    <w:rsid w:val="003F08FC"/>
    <w:rsid w:val="0046083F"/>
    <w:rsid w:val="006001C9"/>
    <w:rsid w:val="00650674"/>
    <w:rsid w:val="006F0CAE"/>
    <w:rsid w:val="0071227A"/>
    <w:rsid w:val="00986DFE"/>
    <w:rsid w:val="00A5761A"/>
    <w:rsid w:val="00A73E03"/>
    <w:rsid w:val="00A92973"/>
    <w:rsid w:val="00AE1447"/>
    <w:rsid w:val="00B64F25"/>
    <w:rsid w:val="00C500AF"/>
    <w:rsid w:val="00CD4648"/>
    <w:rsid w:val="00D74510"/>
    <w:rsid w:val="00D837DC"/>
    <w:rsid w:val="00DB73BA"/>
    <w:rsid w:val="00E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099D5"/>
  <w15:chartTrackingRefBased/>
  <w15:docId w15:val="{C0C3F510-76FE-FB4B-9270-E91D4B7D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6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6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6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6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6C4"/>
    <w:rPr>
      <w:rFonts w:eastAsiaTheme="majorEastAsia" w:cstheme="majorBidi"/>
      <w:color w:val="272727" w:themeColor="text1" w:themeTint="D8"/>
    </w:rPr>
  </w:style>
  <w:style w:type="paragraph" w:styleId="Title">
    <w:name w:val="Title"/>
    <w:basedOn w:val="Normal"/>
    <w:next w:val="Normal"/>
    <w:link w:val="TitleChar"/>
    <w:uiPriority w:val="10"/>
    <w:qFormat/>
    <w:rsid w:val="00255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6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6C4"/>
    <w:pPr>
      <w:spacing w:before="160"/>
      <w:jc w:val="center"/>
    </w:pPr>
    <w:rPr>
      <w:i/>
      <w:iCs/>
      <w:color w:val="404040" w:themeColor="text1" w:themeTint="BF"/>
    </w:rPr>
  </w:style>
  <w:style w:type="character" w:customStyle="1" w:styleId="QuoteChar">
    <w:name w:val="Quote Char"/>
    <w:basedOn w:val="DefaultParagraphFont"/>
    <w:link w:val="Quote"/>
    <w:uiPriority w:val="29"/>
    <w:rsid w:val="002556C4"/>
    <w:rPr>
      <w:i/>
      <w:iCs/>
      <w:color w:val="404040" w:themeColor="text1" w:themeTint="BF"/>
    </w:rPr>
  </w:style>
  <w:style w:type="paragraph" w:styleId="ListParagraph">
    <w:name w:val="List Paragraph"/>
    <w:basedOn w:val="Normal"/>
    <w:uiPriority w:val="34"/>
    <w:qFormat/>
    <w:rsid w:val="002556C4"/>
    <w:pPr>
      <w:ind w:left="720"/>
      <w:contextualSpacing/>
    </w:pPr>
  </w:style>
  <w:style w:type="character" w:styleId="IntenseEmphasis">
    <w:name w:val="Intense Emphasis"/>
    <w:basedOn w:val="DefaultParagraphFont"/>
    <w:uiPriority w:val="21"/>
    <w:qFormat/>
    <w:rsid w:val="002556C4"/>
    <w:rPr>
      <w:i/>
      <w:iCs/>
      <w:color w:val="0F4761" w:themeColor="accent1" w:themeShade="BF"/>
    </w:rPr>
  </w:style>
  <w:style w:type="paragraph" w:styleId="IntenseQuote">
    <w:name w:val="Intense Quote"/>
    <w:basedOn w:val="Normal"/>
    <w:next w:val="Normal"/>
    <w:link w:val="IntenseQuoteChar"/>
    <w:uiPriority w:val="30"/>
    <w:qFormat/>
    <w:rsid w:val="00255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6C4"/>
    <w:rPr>
      <w:i/>
      <w:iCs/>
      <w:color w:val="0F4761" w:themeColor="accent1" w:themeShade="BF"/>
    </w:rPr>
  </w:style>
  <w:style w:type="character" w:styleId="IntenseReference">
    <w:name w:val="Intense Reference"/>
    <w:basedOn w:val="DefaultParagraphFont"/>
    <w:uiPriority w:val="32"/>
    <w:qFormat/>
    <w:rsid w:val="002556C4"/>
    <w:rPr>
      <w:b/>
      <w:bCs/>
      <w:smallCaps/>
      <w:color w:val="0F4761" w:themeColor="accent1" w:themeShade="BF"/>
      <w:spacing w:val="5"/>
    </w:rPr>
  </w:style>
  <w:style w:type="character" w:styleId="Hyperlink">
    <w:name w:val="Hyperlink"/>
    <w:basedOn w:val="DefaultParagraphFont"/>
    <w:uiPriority w:val="99"/>
    <w:unhideWhenUsed/>
    <w:rsid w:val="006F0CAE"/>
    <w:rPr>
      <w:color w:val="467886" w:themeColor="hyperlink"/>
      <w:u w:val="single"/>
    </w:rPr>
  </w:style>
  <w:style w:type="character" w:styleId="UnresolvedMention">
    <w:name w:val="Unresolved Mention"/>
    <w:basedOn w:val="DefaultParagraphFont"/>
    <w:uiPriority w:val="99"/>
    <w:semiHidden/>
    <w:unhideWhenUsed/>
    <w:rsid w:val="006F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2030.gov.sa/v2030/ntp/" TargetMode="External" /><Relationship Id="rId3" Type="http://schemas.openxmlformats.org/officeDocument/2006/relationships/settings" Target="settings.xml" /><Relationship Id="rId7" Type="http://schemas.openxmlformats.org/officeDocument/2006/relationships/hyperlink" Target="https://www.saudigreeninitiative.org"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vision2030.gov.sa" TargetMode="Externa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919671001188</dc:creator>
  <cp:keywords/>
  <dc:description/>
  <cp:lastModifiedBy>919671001188</cp:lastModifiedBy>
  <cp:revision>2</cp:revision>
  <dcterms:created xsi:type="dcterms:W3CDTF">2025-12-05T18:02:00Z</dcterms:created>
  <dcterms:modified xsi:type="dcterms:W3CDTF">2025-12-05T18:02:00Z</dcterms:modified>
</cp:coreProperties>
</file>