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hd w:fill="ffffff" w:val="clear"/>
        <w:rPr/>
      </w:pPr>
      <w:bookmarkStart w:colFirst="0" w:colLast="0" w:name="_s5b62v9egu4u" w:id="0"/>
      <w:bookmarkEnd w:id="0"/>
      <w:r w:rsidDel="00000000" w:rsidR="00000000" w:rsidRPr="00000000">
        <w:rPr>
          <w:rtl w:val="0"/>
        </w:rPr>
        <w:t xml:space="preserve">United Nations Security Council</w:t>
      </w:r>
    </w:p>
    <w:p w:rsidR="00000000" w:rsidDel="00000000" w:rsidP="00000000" w:rsidRDefault="00000000" w:rsidRPr="00000000" w14:paraId="00000002">
      <w:pPr>
        <w:pStyle w:val="Subtitle"/>
        <w:rPr/>
      </w:pPr>
      <w:bookmarkStart w:colFirst="0" w:colLast="0" w:name="_dp0vgp15qmys" w:id="1"/>
      <w:bookmarkEnd w:id="1"/>
      <w:r w:rsidDel="00000000" w:rsidR="00000000" w:rsidRPr="00000000">
        <w:rPr>
          <w:rtl w:val="0"/>
        </w:rPr>
        <w:t xml:space="preserve">Agenda -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Improving Effectiveness in Peacekeeping Missions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/>
        <w:drawing>
          <wp:inline distB="114300" distT="114300" distL="114300" distR="114300">
            <wp:extent cx="2538413" cy="12858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38413" cy="1285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4"/>
        <w:rPr/>
      </w:pPr>
      <w:bookmarkStart w:colFirst="0" w:colLast="0" w:name="_zg8ptwc33w43" w:id="2"/>
      <w:bookmarkEnd w:id="2"/>
      <w:r w:rsidDel="00000000" w:rsidR="00000000" w:rsidRPr="00000000">
        <w:rPr>
          <w:rtl w:val="0"/>
        </w:rPr>
        <w:t xml:space="preserve">Submitted by: Singapore</w:t>
      </w:r>
    </w:p>
    <w:p w:rsidR="00000000" w:rsidDel="00000000" w:rsidP="00000000" w:rsidRDefault="00000000" w:rsidRPr="00000000" w14:paraId="00000005">
      <w:pPr>
        <w:pStyle w:val="Heading4"/>
        <w:rPr>
          <w:b w:val="1"/>
          <w:color w:val="202124"/>
          <w:sz w:val="24"/>
          <w:szCs w:val="24"/>
          <w:highlight w:val="white"/>
        </w:rPr>
      </w:pPr>
      <w:bookmarkStart w:colFirst="0" w:colLast="0" w:name="_9tfyyo736bjr" w:id="3"/>
      <w:bookmarkEnd w:id="3"/>
      <w:r w:rsidDel="00000000" w:rsidR="00000000" w:rsidRPr="00000000">
        <w:rPr>
          <w:b w:val="1"/>
          <w:color w:val="202124"/>
          <w:sz w:val="24"/>
          <w:szCs w:val="24"/>
          <w:highlight w:val="white"/>
          <w:rtl w:val="0"/>
        </w:rPr>
        <w:t xml:space="preserve">The importance of peacekeeping missions</w:t>
      </w:r>
    </w:p>
    <w:p w:rsidR="00000000" w:rsidDel="00000000" w:rsidP="00000000" w:rsidRDefault="00000000" w:rsidRPr="00000000" w14:paraId="00000006">
      <w:pPr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Countries that have been stricken by disease and war, normally get assistance from the international community through U.N. peacekeeping missions. </w:t>
      </w: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United Nations Peacekeeping began in 1948 with the peace talks between Israel and its Arab neighbors</w:t>
      </w: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. </w:t>
      </w: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Since then, more than </w:t>
      </w:r>
      <w:hyperlink r:id="rId8">
        <w:r w:rsidDel="00000000" w:rsidR="00000000" w:rsidRPr="00000000">
          <w:rPr>
            <w:color w:val="202124"/>
            <w:sz w:val="24"/>
            <w:szCs w:val="24"/>
            <w:highlight w:val="white"/>
            <w:rtl w:val="0"/>
          </w:rPr>
          <w:t xml:space="preserve">70 peacekeeping operations</w:t>
        </w:r>
      </w:hyperlink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 have been deployed with military and civilian personnel participating from more than </w:t>
      </w:r>
      <w:hyperlink r:id="rId9">
        <w:r w:rsidDel="00000000" w:rsidR="00000000" w:rsidRPr="00000000">
          <w:rPr>
            <w:color w:val="202124"/>
            <w:sz w:val="24"/>
            <w:szCs w:val="24"/>
            <w:highlight w:val="white"/>
            <w:rtl w:val="0"/>
          </w:rPr>
          <w:t xml:space="preserve">120 countries</w:t>
        </w:r>
      </w:hyperlink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7">
      <w:pPr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color w:val="202124"/>
          <w:sz w:val="24"/>
          <w:szCs w:val="24"/>
          <w:highlight w:val="white"/>
        </w:rPr>
      </w:pPr>
      <w:r w:rsidDel="00000000" w:rsidR="00000000" w:rsidRPr="00000000">
        <w:rPr>
          <w:b w:val="1"/>
          <w:color w:val="202124"/>
          <w:sz w:val="24"/>
          <w:szCs w:val="24"/>
          <w:highlight w:val="white"/>
          <w:rtl w:val="0"/>
        </w:rPr>
        <w:t xml:space="preserve">Singapore’s role in UN peacekeeping missions</w:t>
      </w:r>
    </w:p>
    <w:p w:rsidR="00000000" w:rsidDel="00000000" w:rsidP="00000000" w:rsidRDefault="00000000" w:rsidRPr="00000000" w14:paraId="00000009">
      <w:pPr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Singapore has always viewed world peace as a necessary condition for the political and economic survival of small countries like Singapore and we believe that UN peacekeeping operations have made a significant contribution to international peace. We have taken part in 17 peacekeeping and observer missions since 1989.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1350"/>
        </w:tabs>
        <w:spacing w:after="0" w:before="0" w:line="276" w:lineRule="auto"/>
        <w:ind w:left="0" w:right="0" w:firstLine="0"/>
        <w:jc w:val="left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b w:val="1"/>
          <w:color w:val="202124"/>
          <w:sz w:val="24"/>
          <w:szCs w:val="24"/>
          <w:highlight w:val="white"/>
          <w:rtl w:val="0"/>
        </w:rPr>
        <w:t xml:space="preserve">Effective peacekeeping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To achieve peacekeeping objectives, it needs to be effective. UN Mission in Liberia is perhaps the most successful example on record. The two Liberian civil wars, between1989-2006, left heavy collateral damages. The mission worked with other organizations in 2003  to bring about disarmament and peace. Later, in a survey a majority of Liberians said that the peacekeeping mission did improve the security situation and human rights conditions in their country.  </w:t>
      </w:r>
      <w:r w:rsidDel="00000000" w:rsidR="00000000" w:rsidRPr="00000000">
        <w:rPr>
          <w:color w:val="202124"/>
          <w:sz w:val="24"/>
          <w:szCs w:val="24"/>
          <w:highlight w:val="white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b w:val="1"/>
          <w:color w:val="202124"/>
          <w:sz w:val="24"/>
          <w:szCs w:val="24"/>
          <w:highlight w:val="white"/>
          <w:rtl w:val="0"/>
        </w:rPr>
        <w:t xml:space="preserve">Singapore’s vision on improving peacekeeping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Singapore believes investing in technology and information analysis will improve peacekeeping effectiveness.</w:t>
      </w:r>
    </w:p>
    <w:p w:rsidR="00000000" w:rsidDel="00000000" w:rsidP="00000000" w:rsidRDefault="00000000" w:rsidRPr="00000000" w14:paraId="00000011">
      <w:pPr>
        <w:ind w:left="0" w:firstLine="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For instance, we are partnering with Peacekeeping Operations and Field Support to add Geographic Information System capabilities to existing situational awareness tools.</w:t>
      </w:r>
    </w:p>
    <w:p w:rsidR="00000000" w:rsidDel="00000000" w:rsidP="00000000" w:rsidRDefault="00000000" w:rsidRPr="00000000" w14:paraId="00000013">
      <w:pPr>
        <w:ind w:left="720" w:firstLine="0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b w:val="1"/>
          <w:color w:val="202124"/>
          <w:sz w:val="24"/>
          <w:szCs w:val="24"/>
          <w:highlight w:val="white"/>
          <w:rtl w:val="0"/>
        </w:rPr>
        <w:t xml:space="preserve">Conclusion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Singapore would like to continue its commitment for peacekeeping missions and welcome feedback from the citizens of the impacted countries to make a real difference.</w:t>
      </w:r>
    </w:p>
    <w:p w:rsidR="00000000" w:rsidDel="00000000" w:rsidP="00000000" w:rsidRDefault="00000000" w:rsidRPr="00000000" w14:paraId="00000016">
      <w:pPr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                                      </w:t>
      </w:r>
    </w:p>
    <w:p w:rsidR="00000000" w:rsidDel="00000000" w:rsidP="00000000" w:rsidRDefault="00000000" w:rsidRPr="00000000" w14:paraId="00000017">
      <w:pPr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8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https://online.norwich.edu/academic-programs/resources/are-un-peacekeepers-missions-effective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peacekeeping.un.org/en/troop-and-police-contributors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1.png"/><Relationship Id="rId8" Type="http://schemas.openxmlformats.org/officeDocument/2006/relationships/hyperlink" Target="https://peacekeeping.un.org/sites/default/files/peacekeeping/en/operationslis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