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>
    <v:background id="_x0000_s1025" o:bwmode="white" fillcolor="#ffc000" o:targetscreensize="1024,768">
      <v:fill color2="#00b050" focus="-50%" type="gradient"/>
    </v:background>
  </w:background>
  <w:body>
    <w:p w14:paraId="7ECF69D9" w14:textId="775CDE5D" w:rsidR="00D06ABE" w:rsidRPr="00E65224" w:rsidRDefault="00E65224" w:rsidP="000C1417">
      <w:pPr>
        <w:spacing w:line="240" w:lineRule="auto"/>
        <w:rPr>
          <w:rFonts w:ascii="Algerian" w:hAnsi="Algerian"/>
          <w:bCs/>
          <w:sz w:val="52"/>
          <w:szCs w:val="32"/>
          <w:u w:val="single"/>
        </w:rPr>
      </w:pPr>
      <w:r w:rsidRPr="00E65224">
        <w:rPr>
          <w:rFonts w:ascii="Algerian" w:hAnsi="Algerian"/>
          <w:bCs/>
          <w:noProof/>
          <w:sz w:val="40"/>
          <w:szCs w:val="32"/>
        </w:rPr>
        <w:drawing>
          <wp:anchor distT="0" distB="0" distL="114300" distR="114300" simplePos="0" relativeHeight="251660288" behindDoc="0" locked="0" layoutInCell="1" allowOverlap="1" wp14:anchorId="35ACB2C2" wp14:editId="0A9BFE99">
            <wp:simplePos x="0" y="0"/>
            <wp:positionH relativeFrom="column">
              <wp:posOffset>5581650</wp:posOffset>
            </wp:positionH>
            <wp:positionV relativeFrom="paragraph">
              <wp:posOffset>-249555</wp:posOffset>
            </wp:positionV>
            <wp:extent cx="1346200" cy="1089025"/>
            <wp:effectExtent l="0" t="0" r="6350" b="0"/>
            <wp:wrapThrough wrapText="bothSides">
              <wp:wrapPolygon edited="0">
                <wp:start x="0" y="0"/>
                <wp:lineTo x="0" y="21159"/>
                <wp:lineTo x="21396" y="21159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63" b="41449"/>
                    <a:stretch/>
                  </pic:blipFill>
                  <pic:spPr bwMode="auto">
                    <a:xfrm>
                      <a:off x="0" y="0"/>
                      <a:ext cx="1346200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5E9" w:rsidRPr="00E65224">
        <w:rPr>
          <w:rFonts w:ascii="Algerian" w:hAnsi="Algerian"/>
          <w:bCs/>
          <w:sz w:val="52"/>
          <w:szCs w:val="32"/>
          <w:u w:val="single"/>
        </w:rPr>
        <w:t>POSITION PAPER</w:t>
      </w:r>
    </w:p>
    <w:p w14:paraId="67F9AE06" w14:textId="4BA96A2E" w:rsidR="00DA64A2" w:rsidRDefault="00DA64A2" w:rsidP="00DA64A2">
      <w:pPr>
        <w:rPr>
          <w:rFonts w:ascii="Footlight MT Light" w:hAnsi="Footlight MT Light"/>
          <w:b/>
          <w:sz w:val="40"/>
        </w:rPr>
      </w:pPr>
      <w:r w:rsidRPr="00E65224">
        <w:rPr>
          <w:rFonts w:ascii="Britannic Bold" w:hAnsi="Britannic Bold"/>
          <w:b/>
          <w:sz w:val="40"/>
        </w:rPr>
        <w:t>P</w:t>
      </w:r>
      <w:r w:rsidR="00E65224">
        <w:rPr>
          <w:rFonts w:ascii="Britannic Bold" w:hAnsi="Britannic Bold"/>
          <w:b/>
          <w:sz w:val="40"/>
        </w:rPr>
        <w:t>ORTFOLIO</w:t>
      </w:r>
      <w:r w:rsidRPr="00E65224">
        <w:rPr>
          <w:rFonts w:ascii="Britannic Bold" w:hAnsi="Britannic Bold"/>
          <w:b/>
          <w:sz w:val="40"/>
        </w:rPr>
        <w:t xml:space="preserve"> </w:t>
      </w:r>
      <w:r w:rsidR="00E65224">
        <w:rPr>
          <w:b/>
          <w:sz w:val="40"/>
        </w:rPr>
        <w:t>–</w:t>
      </w:r>
      <w:r>
        <w:rPr>
          <w:b/>
          <w:sz w:val="40"/>
        </w:rPr>
        <w:t xml:space="preserve"> </w:t>
      </w:r>
      <w:r w:rsidRPr="000C1417">
        <w:rPr>
          <w:rFonts w:ascii="Footlight MT Light" w:hAnsi="Footlight MT Light"/>
          <w:b/>
          <w:sz w:val="40"/>
        </w:rPr>
        <w:t>TOGO</w:t>
      </w:r>
    </w:p>
    <w:p w14:paraId="3D5B47E5" w14:textId="6DA095E5" w:rsidR="002E47F2" w:rsidRPr="000C1417" w:rsidRDefault="002E47F2" w:rsidP="00DA64A2">
      <w:pPr>
        <w:rPr>
          <w:rFonts w:ascii="Footlight MT Light" w:hAnsi="Footlight MT Light"/>
          <w:b/>
          <w:sz w:val="40"/>
        </w:rPr>
      </w:pPr>
      <w:r w:rsidRPr="002E47F2">
        <w:rPr>
          <w:rFonts w:ascii="Britannic Bold" w:hAnsi="Britannic Bold"/>
          <w:b/>
          <w:sz w:val="40"/>
        </w:rPr>
        <w:t>COMMITTEE</w:t>
      </w:r>
      <w:r>
        <w:rPr>
          <w:rFonts w:ascii="Footlight MT Light" w:hAnsi="Footlight MT Light"/>
          <w:b/>
          <w:sz w:val="40"/>
        </w:rPr>
        <w:t xml:space="preserve"> - WHO</w:t>
      </w:r>
    </w:p>
    <w:p w14:paraId="45096879" w14:textId="6C23C036" w:rsidR="00E65224" w:rsidRPr="000C1417" w:rsidRDefault="00E65224" w:rsidP="00E65224">
      <w:pPr>
        <w:jc w:val="both"/>
        <w:rPr>
          <w:rFonts w:ascii="Footlight MT Light" w:hAnsi="Footlight MT Light"/>
          <w:b/>
          <w:sz w:val="40"/>
        </w:rPr>
      </w:pPr>
      <w:r w:rsidRPr="00E65224">
        <w:rPr>
          <w:rFonts w:ascii="Britannic Bold" w:hAnsi="Britannic Bold"/>
          <w:b/>
          <w:sz w:val="40"/>
        </w:rPr>
        <w:t xml:space="preserve">AGENDA </w:t>
      </w:r>
      <w:r>
        <w:rPr>
          <w:b/>
          <w:sz w:val="40"/>
        </w:rPr>
        <w:t>-</w:t>
      </w:r>
      <w:r w:rsidRPr="000C1417">
        <w:rPr>
          <w:rFonts w:ascii="Footlight MT Light" w:hAnsi="Footlight MT Light"/>
          <w:b/>
          <w:sz w:val="40"/>
        </w:rPr>
        <w:t>Improving access to immunization and halting the spread of vaccine preventable diseases.</w:t>
      </w:r>
    </w:p>
    <w:p w14:paraId="761C9EF1" w14:textId="3A446F4D" w:rsidR="00B325E9" w:rsidRPr="000C1417" w:rsidRDefault="00B325E9" w:rsidP="00B325E9">
      <w:pPr>
        <w:rPr>
          <w:rFonts w:ascii="Britannic Bold" w:hAnsi="Britannic Bold"/>
          <w:b/>
          <w:sz w:val="32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>INTRODUCTION OF COUNTRY</w:t>
      </w:r>
    </w:p>
    <w:p w14:paraId="430A8028" w14:textId="784CA67E" w:rsidR="00546D28" w:rsidRPr="000C1417" w:rsidRDefault="00B325E9" w:rsidP="00E65224">
      <w:p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Togo or Togolese republic is a country situated in the </w:t>
      </w:r>
      <w:r w:rsidR="003D463E" w:rsidRPr="000C1417">
        <w:rPr>
          <w:rFonts w:ascii="Lucida Calligraphy" w:hAnsi="Lucida Calligraphy"/>
          <w:b/>
          <w:bCs/>
          <w:sz w:val="28"/>
        </w:rPr>
        <w:t>West</w:t>
      </w:r>
      <w:r w:rsidRPr="000C1417">
        <w:rPr>
          <w:rFonts w:ascii="Lucida Calligraphy" w:hAnsi="Lucida Calligraphy"/>
          <w:b/>
          <w:bCs/>
          <w:sz w:val="28"/>
        </w:rPr>
        <w:t xml:space="preserve"> African </w:t>
      </w:r>
      <w:r w:rsidR="00DD6B04">
        <w:rPr>
          <w:rFonts w:ascii="Lucida Calligraphy" w:hAnsi="Lucida Calligraphy"/>
          <w:b/>
          <w:bCs/>
          <w:sz w:val="28"/>
        </w:rPr>
        <w:t>region;</w:t>
      </w:r>
      <w:r w:rsidR="00DD6B04" w:rsidRPr="000C1417">
        <w:rPr>
          <w:rFonts w:ascii="Lucida Calligraphy" w:hAnsi="Lucida Calligraphy"/>
          <w:b/>
          <w:bCs/>
          <w:sz w:val="28"/>
        </w:rPr>
        <w:t xml:space="preserve"> the</w:t>
      </w:r>
      <w:r w:rsidRPr="000C1417">
        <w:rPr>
          <w:rFonts w:ascii="Lucida Calligraphy" w:hAnsi="Lucida Calligraphy"/>
          <w:b/>
          <w:bCs/>
          <w:sz w:val="28"/>
        </w:rPr>
        <w:t xml:space="preserve"> capital of this country is LOME. The prime minister of TOGO is VICTOIRE TOMEGAH </w:t>
      </w:r>
      <w:r w:rsidR="003D463E" w:rsidRPr="000C1417">
        <w:rPr>
          <w:rFonts w:ascii="Lucida Calligraphy" w:hAnsi="Lucida Calligraphy"/>
          <w:b/>
          <w:bCs/>
          <w:sz w:val="28"/>
        </w:rPr>
        <w:t>BOGBE. And</w:t>
      </w:r>
      <w:r w:rsidRPr="000C1417">
        <w:rPr>
          <w:rFonts w:ascii="Lucida Calligraphy" w:hAnsi="Lucida Calligraphy"/>
          <w:b/>
          <w:bCs/>
          <w:sz w:val="28"/>
        </w:rPr>
        <w:t xml:space="preserve"> the president of the country is FAURE GNASSINGBE (since 2005</w:t>
      </w:r>
      <w:r w:rsidR="003D463E" w:rsidRPr="000C1417">
        <w:rPr>
          <w:rFonts w:ascii="Lucida Calligraphy" w:hAnsi="Lucida Calligraphy"/>
          <w:b/>
          <w:bCs/>
          <w:sz w:val="28"/>
        </w:rPr>
        <w:t>). Togo</w:t>
      </w:r>
      <w:r w:rsidRPr="000C1417">
        <w:rPr>
          <w:rFonts w:ascii="Lucida Calligraphy" w:hAnsi="Lucida Calligraphy"/>
          <w:b/>
          <w:bCs/>
          <w:sz w:val="28"/>
        </w:rPr>
        <w:t xml:space="preserve"> joined the UNITED NATIONS in </w:t>
      </w:r>
      <w:r w:rsidR="003D463E" w:rsidRPr="000C1417">
        <w:rPr>
          <w:rFonts w:ascii="Lucida Calligraphy" w:hAnsi="Lucida Calligraphy"/>
          <w:b/>
          <w:bCs/>
          <w:sz w:val="28"/>
        </w:rPr>
        <w:t>1960</w:t>
      </w:r>
      <w:r w:rsidR="00035C57" w:rsidRPr="000C1417">
        <w:rPr>
          <w:rFonts w:ascii="Lucida Calligraphy" w:hAnsi="Lucida Calligraphy"/>
          <w:b/>
          <w:bCs/>
          <w:sz w:val="28"/>
        </w:rPr>
        <w:t>.</w:t>
      </w:r>
    </w:p>
    <w:p w14:paraId="04E35B12" w14:textId="306168DC" w:rsidR="00004833" w:rsidRPr="000C1417" w:rsidRDefault="00344192" w:rsidP="00E65224">
      <w:p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Our country </w:t>
      </w:r>
      <w:r w:rsidR="00DB47D3" w:rsidRPr="000C1417">
        <w:rPr>
          <w:rFonts w:ascii="Lucida Calligraphy" w:hAnsi="Lucida Calligraphy"/>
          <w:b/>
          <w:bCs/>
          <w:sz w:val="28"/>
        </w:rPr>
        <w:t xml:space="preserve">has various views on </w:t>
      </w:r>
      <w:r w:rsidR="0005558F" w:rsidRPr="000C1417">
        <w:rPr>
          <w:rFonts w:ascii="Lucida Calligraphy" w:hAnsi="Lucida Calligraphy"/>
          <w:b/>
          <w:bCs/>
          <w:sz w:val="28"/>
        </w:rPr>
        <w:t>the agenda</w:t>
      </w:r>
      <w:r w:rsidR="00332F82" w:rsidRPr="000C1417">
        <w:rPr>
          <w:rFonts w:ascii="Lucida Calligraphy" w:hAnsi="Lucida Calligraphy"/>
          <w:b/>
          <w:bCs/>
          <w:sz w:val="28"/>
        </w:rPr>
        <w:t xml:space="preserve">, </w:t>
      </w:r>
      <w:r w:rsidR="0005558F" w:rsidRPr="000C1417">
        <w:rPr>
          <w:rFonts w:ascii="Lucida Calligraphy" w:hAnsi="Lucida Calligraphy"/>
          <w:b/>
          <w:bCs/>
          <w:sz w:val="28"/>
        </w:rPr>
        <w:t xml:space="preserve">like </w:t>
      </w:r>
      <w:r w:rsidR="00955947" w:rsidRPr="000C1417">
        <w:rPr>
          <w:rFonts w:ascii="Lucida Calligraphy" w:hAnsi="Lucida Calligraphy"/>
          <w:b/>
          <w:bCs/>
          <w:sz w:val="28"/>
        </w:rPr>
        <w:t xml:space="preserve">increase in immunization for a better </w:t>
      </w:r>
      <w:r w:rsidR="004E5B9D" w:rsidRPr="000C1417">
        <w:rPr>
          <w:rFonts w:ascii="Lucida Calligraphy" w:hAnsi="Lucida Calligraphy"/>
          <w:b/>
          <w:bCs/>
          <w:sz w:val="28"/>
        </w:rPr>
        <w:t xml:space="preserve">health and wellbeing of the country and also to ensure that people are socially aware about the situation that we are dealing </w:t>
      </w:r>
      <w:r w:rsidR="00DD6B04" w:rsidRPr="000C1417">
        <w:rPr>
          <w:rFonts w:ascii="Lucida Calligraphy" w:hAnsi="Lucida Calligraphy"/>
          <w:b/>
          <w:bCs/>
          <w:sz w:val="28"/>
        </w:rPr>
        <w:t>with. So,</w:t>
      </w:r>
      <w:r w:rsidR="00DD6B04">
        <w:rPr>
          <w:rFonts w:ascii="Lucida Calligraphy" w:hAnsi="Lucida Calligraphy"/>
          <w:b/>
          <w:bCs/>
          <w:sz w:val="28"/>
        </w:rPr>
        <w:t xml:space="preserve"> </w:t>
      </w:r>
      <w:r w:rsidR="004E5B9D" w:rsidRPr="000C1417">
        <w:rPr>
          <w:rFonts w:ascii="Lucida Calligraphy" w:hAnsi="Lucida Calligraphy"/>
          <w:b/>
          <w:bCs/>
          <w:sz w:val="28"/>
        </w:rPr>
        <w:t xml:space="preserve">we feel the awareness among the citizens is the </w:t>
      </w:r>
      <w:r w:rsidR="005F7F0C" w:rsidRPr="000C1417">
        <w:rPr>
          <w:rFonts w:ascii="Lucida Calligraphy" w:hAnsi="Lucida Calligraphy"/>
          <w:b/>
          <w:bCs/>
          <w:sz w:val="28"/>
        </w:rPr>
        <w:t>major thing to be done by every single country.</w:t>
      </w:r>
    </w:p>
    <w:p w14:paraId="21298188" w14:textId="77777777" w:rsidR="003D463E" w:rsidRPr="000C1417" w:rsidRDefault="003D463E" w:rsidP="00B325E9">
      <w:pPr>
        <w:rPr>
          <w:rFonts w:ascii="Britannic Bold" w:hAnsi="Britannic Bold"/>
          <w:b/>
          <w:sz w:val="32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 xml:space="preserve">HOW THE ISSUE AFFECT THE COUNTRY </w:t>
      </w:r>
    </w:p>
    <w:p w14:paraId="505AF687" w14:textId="1C1F9401" w:rsidR="003D463E" w:rsidRPr="000C1417" w:rsidRDefault="003D463E" w:rsidP="000C1417">
      <w:pPr>
        <w:pStyle w:val="ListParagraph"/>
        <w:numPr>
          <w:ilvl w:val="0"/>
          <w:numId w:val="12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The overall mean annual relative increase in malaria cases in </w:t>
      </w:r>
      <w:r w:rsidR="007E1F7E" w:rsidRPr="000C1417">
        <w:rPr>
          <w:rFonts w:ascii="Lucida Calligraphy" w:hAnsi="Lucida Calligraphy"/>
          <w:b/>
          <w:bCs/>
          <w:sz w:val="28"/>
        </w:rPr>
        <w:t>Togo</w:t>
      </w:r>
      <w:r w:rsidRPr="000C1417">
        <w:rPr>
          <w:rFonts w:ascii="Lucida Calligraphy" w:hAnsi="Lucida Calligraphy"/>
          <w:b/>
          <w:bCs/>
          <w:sz w:val="28"/>
        </w:rPr>
        <w:t xml:space="preserve"> was +13.7% and ranged from +8.1%,</w:t>
      </w:r>
      <w:r w:rsidR="00E65224" w:rsidRPr="000C1417">
        <w:rPr>
          <w:rFonts w:ascii="Lucida Calligraphy" w:hAnsi="Lucida Calligraphy"/>
          <w:b/>
          <w:bCs/>
          <w:sz w:val="28"/>
        </w:rPr>
        <w:t xml:space="preserve"> </w:t>
      </w:r>
      <w:r w:rsidRPr="000C1417">
        <w:rPr>
          <w:rFonts w:ascii="Lucida Calligraphy" w:hAnsi="Lucida Calligraphy"/>
          <w:b/>
          <w:bCs/>
          <w:sz w:val="28"/>
        </w:rPr>
        <w:t xml:space="preserve">in commune of </w:t>
      </w:r>
      <w:r w:rsidR="0078075E">
        <w:rPr>
          <w:rFonts w:ascii="Lucida Calligraphy" w:hAnsi="Lucida Calligraphy"/>
          <w:b/>
          <w:bCs/>
          <w:sz w:val="28"/>
        </w:rPr>
        <w:t>LOME</w:t>
      </w:r>
      <w:r w:rsidRPr="000C1417">
        <w:rPr>
          <w:rFonts w:ascii="Lucida Calligraphy" w:hAnsi="Lucida Calligraphy"/>
          <w:b/>
          <w:bCs/>
          <w:sz w:val="28"/>
        </w:rPr>
        <w:t xml:space="preserve"> to +16.7% in central region.</w:t>
      </w:r>
    </w:p>
    <w:p w14:paraId="4CB074C1" w14:textId="1C48643E" w:rsidR="003D463E" w:rsidRPr="000C1417" w:rsidRDefault="003D463E" w:rsidP="000C1417">
      <w:pPr>
        <w:pStyle w:val="ListParagraph"/>
        <w:numPr>
          <w:ilvl w:val="0"/>
          <w:numId w:val="12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The number of malaria cases increased significantly in the three target subpopulations; precisely, 13.1% in children &lt;5, 14.4 % in people.</w:t>
      </w:r>
    </w:p>
    <w:p w14:paraId="287BF68B" w14:textId="1AEB404A" w:rsidR="003D463E" w:rsidRPr="000C1417" w:rsidRDefault="003D463E" w:rsidP="000C1417">
      <w:pPr>
        <w:pStyle w:val="ListParagraph"/>
        <w:numPr>
          <w:ilvl w:val="0"/>
          <w:numId w:val="12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The COVID-19 pandemic has made the </w:t>
      </w:r>
      <w:r w:rsidR="00F442DB" w:rsidRPr="000C1417">
        <w:rPr>
          <w:rFonts w:ascii="Lucida Calligraphy" w:hAnsi="Lucida Calligraphy"/>
          <w:b/>
          <w:bCs/>
          <w:sz w:val="28"/>
        </w:rPr>
        <w:t xml:space="preserve">campaign </w:t>
      </w:r>
      <w:r w:rsidRPr="000C1417">
        <w:rPr>
          <w:rFonts w:ascii="Lucida Calligraphy" w:hAnsi="Lucida Calligraphy"/>
          <w:b/>
          <w:bCs/>
          <w:sz w:val="28"/>
        </w:rPr>
        <w:t>of malaria</w:t>
      </w:r>
      <w:r w:rsidR="00E65224" w:rsidRPr="000C1417">
        <w:rPr>
          <w:rFonts w:ascii="Lucida Calligraphy" w:hAnsi="Lucida Calligraphy"/>
          <w:b/>
          <w:bCs/>
          <w:sz w:val="28"/>
        </w:rPr>
        <w:t xml:space="preserve"> </w:t>
      </w:r>
      <w:r w:rsidR="007E1F7E" w:rsidRPr="000C1417">
        <w:rPr>
          <w:rFonts w:ascii="Lucida Calligraphy" w:hAnsi="Lucida Calligraphy"/>
          <w:b/>
          <w:bCs/>
          <w:sz w:val="28"/>
        </w:rPr>
        <w:t>(ROLL BACK MALARIA)</w:t>
      </w:r>
      <w:r w:rsidRPr="000C1417">
        <w:rPr>
          <w:rFonts w:ascii="Lucida Calligraphy" w:hAnsi="Lucida Calligraphy"/>
          <w:b/>
          <w:bCs/>
          <w:sz w:val="28"/>
        </w:rPr>
        <w:t xml:space="preserve"> more difficult</w:t>
      </w:r>
      <w:r w:rsidR="007E1F7E" w:rsidRPr="000C1417">
        <w:rPr>
          <w:rFonts w:ascii="Lucida Calligraphy" w:hAnsi="Lucida Calligraphy"/>
          <w:b/>
          <w:bCs/>
          <w:sz w:val="28"/>
        </w:rPr>
        <w:t xml:space="preserve"> but government and other partners are pushing.</w:t>
      </w:r>
    </w:p>
    <w:p w14:paraId="36ADF196" w14:textId="77777777" w:rsidR="007E1F7E" w:rsidRPr="000C1417" w:rsidRDefault="007E1F7E" w:rsidP="000C1417">
      <w:pPr>
        <w:pStyle w:val="ListParagraph"/>
        <w:numPr>
          <w:ilvl w:val="0"/>
          <w:numId w:val="12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lastRenderedPageBreak/>
        <w:t>According to WHO malaria kills more than 400,000 people each year and in 2018 Africa accounted for 94% of these deaths.</w:t>
      </w:r>
    </w:p>
    <w:p w14:paraId="4A19DF15" w14:textId="4E0E1825" w:rsidR="007E1F7E" w:rsidRPr="000C1417" w:rsidRDefault="007E1F7E" w:rsidP="000C1417">
      <w:pPr>
        <w:pStyle w:val="ListParagraph"/>
        <w:numPr>
          <w:ilvl w:val="0"/>
          <w:numId w:val="12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Children under 5 are at most risk. UNICEF reports that every 2 minutes a child dies from malaria.</w:t>
      </w:r>
    </w:p>
    <w:p w14:paraId="5D900F6E" w14:textId="77777777" w:rsidR="00B325E9" w:rsidRPr="000C1417" w:rsidRDefault="00546D28" w:rsidP="00B325E9">
      <w:pPr>
        <w:rPr>
          <w:rFonts w:ascii="Britannic Bold" w:hAnsi="Britannic Bold"/>
          <w:b/>
          <w:sz w:val="28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>KEY ACHIEVEMENTS OF TOGO</w:t>
      </w:r>
      <w:r w:rsidR="007E1F7E" w:rsidRPr="000C1417">
        <w:rPr>
          <w:rFonts w:ascii="Britannic Bold" w:hAnsi="Britannic Bold"/>
          <w:b/>
          <w:sz w:val="32"/>
          <w:u w:val="single"/>
        </w:rPr>
        <w:t xml:space="preserve"> </w:t>
      </w:r>
      <w:r w:rsidR="00B325E9" w:rsidRPr="000C1417">
        <w:rPr>
          <w:rFonts w:ascii="Britannic Bold" w:hAnsi="Britannic Bold"/>
          <w:b/>
          <w:sz w:val="28"/>
          <w:u w:val="single"/>
        </w:rPr>
        <w:t xml:space="preserve">  </w:t>
      </w:r>
    </w:p>
    <w:p w14:paraId="7AACD0E4" w14:textId="77777777" w:rsidR="00546D28" w:rsidRPr="000C1417" w:rsidRDefault="003D463E" w:rsidP="00E65224">
      <w:pPr>
        <w:pStyle w:val="ListParagraph"/>
        <w:numPr>
          <w:ilvl w:val="0"/>
          <w:numId w:val="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Improved</w:t>
      </w:r>
      <w:r w:rsidR="00546D28" w:rsidRPr="000C1417">
        <w:rPr>
          <w:rFonts w:ascii="Lucida Calligraphy" w:hAnsi="Lucida Calligraphy"/>
          <w:b/>
          <w:bCs/>
          <w:sz w:val="28"/>
        </w:rPr>
        <w:t xml:space="preserve"> food </w:t>
      </w:r>
      <w:r w:rsidRPr="000C1417">
        <w:rPr>
          <w:rFonts w:ascii="Lucida Calligraphy" w:hAnsi="Lucida Calligraphy"/>
          <w:b/>
          <w:bCs/>
          <w:sz w:val="28"/>
        </w:rPr>
        <w:t>security,</w:t>
      </w:r>
      <w:r w:rsidR="00546D28" w:rsidRPr="000C1417">
        <w:rPr>
          <w:rFonts w:ascii="Lucida Calligraphy" w:hAnsi="Lucida Calligraphy"/>
          <w:b/>
          <w:bCs/>
          <w:sz w:val="28"/>
        </w:rPr>
        <w:t xml:space="preserve"> resilience of communities to climate </w:t>
      </w:r>
      <w:r w:rsidRPr="000C1417">
        <w:rPr>
          <w:rFonts w:ascii="Lucida Calligraphy" w:hAnsi="Lucida Calligraphy"/>
          <w:b/>
          <w:bCs/>
          <w:sz w:val="28"/>
        </w:rPr>
        <w:t>changes,</w:t>
      </w:r>
      <w:r w:rsidR="00546D28" w:rsidRPr="000C1417">
        <w:rPr>
          <w:rFonts w:ascii="Lucida Calligraphy" w:hAnsi="Lucida Calligraphy"/>
          <w:b/>
          <w:bCs/>
          <w:sz w:val="28"/>
        </w:rPr>
        <w:t xml:space="preserve"> and access to employment for young people and women.</w:t>
      </w:r>
    </w:p>
    <w:p w14:paraId="52D6A42D" w14:textId="77777777" w:rsidR="00546D28" w:rsidRPr="000C1417" w:rsidRDefault="003D463E" w:rsidP="00E65224">
      <w:pPr>
        <w:pStyle w:val="ListParagraph"/>
        <w:numPr>
          <w:ilvl w:val="0"/>
          <w:numId w:val="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Improved</w:t>
      </w:r>
      <w:r w:rsidR="00546D28" w:rsidRPr="000C1417">
        <w:rPr>
          <w:rFonts w:ascii="Lucida Calligraphy" w:hAnsi="Lucida Calligraphy"/>
          <w:b/>
          <w:bCs/>
          <w:sz w:val="28"/>
        </w:rPr>
        <w:t xml:space="preserve"> access to universal health coverage.</w:t>
      </w:r>
    </w:p>
    <w:p w14:paraId="0F653B2D" w14:textId="77777777" w:rsidR="00546D28" w:rsidRPr="000C1417" w:rsidRDefault="003D463E" w:rsidP="00E65224">
      <w:pPr>
        <w:pStyle w:val="ListParagraph"/>
        <w:numPr>
          <w:ilvl w:val="0"/>
          <w:numId w:val="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Reduced</w:t>
      </w:r>
      <w:r w:rsidR="00546D28" w:rsidRPr="000C1417">
        <w:rPr>
          <w:rFonts w:ascii="Lucida Calligraphy" w:hAnsi="Lucida Calligraphy"/>
          <w:b/>
          <w:bCs/>
          <w:sz w:val="28"/>
        </w:rPr>
        <w:t xml:space="preserve"> HIV prevalence rate.</w:t>
      </w:r>
    </w:p>
    <w:p w14:paraId="399BE53F" w14:textId="77777777" w:rsidR="00546D28" w:rsidRPr="00E65224" w:rsidRDefault="007E1F7E" w:rsidP="00E65224">
      <w:pPr>
        <w:pStyle w:val="ListParagraph"/>
        <w:numPr>
          <w:ilvl w:val="0"/>
          <w:numId w:val="4"/>
        </w:numPr>
        <w:jc w:val="both"/>
        <w:rPr>
          <w:rFonts w:ascii="Ink Free" w:hAnsi="Ink Free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Increased</w:t>
      </w:r>
      <w:r w:rsidR="00546D28" w:rsidRPr="000C1417">
        <w:rPr>
          <w:rFonts w:ascii="Lucida Calligraphy" w:hAnsi="Lucida Calligraphy"/>
          <w:b/>
          <w:bCs/>
          <w:sz w:val="28"/>
        </w:rPr>
        <w:t xml:space="preserve"> contraceptive prevalence and reduced maternal mortality</w:t>
      </w:r>
      <w:r w:rsidR="00546D28" w:rsidRPr="00E65224">
        <w:rPr>
          <w:rFonts w:ascii="Ink Free" w:hAnsi="Ink Free"/>
          <w:b/>
          <w:bCs/>
          <w:sz w:val="28"/>
        </w:rPr>
        <w:t>.</w:t>
      </w:r>
    </w:p>
    <w:p w14:paraId="2CB668B2" w14:textId="74AC7A1C" w:rsidR="00826F36" w:rsidRPr="00DA64A2" w:rsidRDefault="00DA64A2" w:rsidP="00546D2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EC1A47" w:rsidRPr="000C1417">
        <w:rPr>
          <w:rFonts w:ascii="Britannic Bold" w:hAnsi="Britannic Bold"/>
          <w:b/>
          <w:sz w:val="36"/>
          <w:szCs w:val="24"/>
          <w:u w:val="single"/>
        </w:rPr>
        <w:t>Actions taken by the government with regard</w:t>
      </w:r>
      <w:r w:rsidR="00826F36" w:rsidRPr="000C1417">
        <w:rPr>
          <w:rFonts w:ascii="Britannic Bold" w:hAnsi="Britannic Bold"/>
          <w:b/>
          <w:sz w:val="36"/>
          <w:szCs w:val="24"/>
          <w:u w:val="single"/>
        </w:rPr>
        <w:t xml:space="preserve"> to the current issue</w:t>
      </w:r>
      <w:r w:rsidR="00826F36">
        <w:rPr>
          <w:sz w:val="28"/>
        </w:rPr>
        <w:t>.</w:t>
      </w:r>
    </w:p>
    <w:p w14:paraId="6CDB4117" w14:textId="77777777" w:rsidR="00826F36" w:rsidRPr="000C1417" w:rsidRDefault="00826F36" w:rsidP="000C1417">
      <w:pPr>
        <w:pStyle w:val="ListParagraph"/>
        <w:numPr>
          <w:ilvl w:val="0"/>
          <w:numId w:val="13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Togo has increased the immunization coverage rate </w:t>
      </w:r>
      <w:r w:rsidR="00EC1A47" w:rsidRPr="000C1417">
        <w:rPr>
          <w:rFonts w:ascii="Lucida Calligraphy" w:hAnsi="Lucida Calligraphy"/>
          <w:b/>
          <w:bCs/>
          <w:sz w:val="28"/>
        </w:rPr>
        <w:t>for COVID-</w:t>
      </w:r>
      <w:r w:rsidR="003D463E" w:rsidRPr="000C1417">
        <w:rPr>
          <w:rFonts w:ascii="Lucida Calligraphy" w:hAnsi="Lucida Calligraphy"/>
          <w:b/>
          <w:bCs/>
          <w:sz w:val="28"/>
        </w:rPr>
        <w:t>19,</w:t>
      </w:r>
      <w:r w:rsidRPr="000C1417">
        <w:rPr>
          <w:rFonts w:ascii="Lucida Calligraphy" w:hAnsi="Lucida Calligraphy"/>
          <w:b/>
          <w:bCs/>
          <w:sz w:val="28"/>
        </w:rPr>
        <w:t xml:space="preserve"> where </w:t>
      </w:r>
      <w:r w:rsidR="003D463E" w:rsidRPr="000C1417">
        <w:rPr>
          <w:rFonts w:ascii="Lucida Calligraphy" w:hAnsi="Lucida Calligraphy"/>
          <w:b/>
          <w:bCs/>
          <w:sz w:val="28"/>
        </w:rPr>
        <w:t>Togo</w:t>
      </w:r>
      <w:r w:rsidRPr="000C1417">
        <w:rPr>
          <w:rFonts w:ascii="Lucida Calligraphy" w:hAnsi="Lucida Calligraphy"/>
          <w:b/>
          <w:bCs/>
          <w:sz w:val="28"/>
        </w:rPr>
        <w:t xml:space="preserve"> hosted a capacity building workshop.</w:t>
      </w:r>
    </w:p>
    <w:p w14:paraId="325CF3B0" w14:textId="77777777" w:rsidR="00EC1A47" w:rsidRPr="000C1417" w:rsidRDefault="00EC1A47" w:rsidP="000C1417">
      <w:pPr>
        <w:pStyle w:val="ListParagraph"/>
        <w:numPr>
          <w:ilvl w:val="0"/>
          <w:numId w:val="13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The latest campaign carried out in 2020 against malaria ensured that everyone who needed a mosquito net had one. </w:t>
      </w:r>
    </w:p>
    <w:p w14:paraId="32FD62CE" w14:textId="77777777" w:rsidR="00EC1A47" w:rsidRPr="000C1417" w:rsidRDefault="00EC1A47" w:rsidP="000C1417">
      <w:pPr>
        <w:pStyle w:val="ListParagraph"/>
        <w:numPr>
          <w:ilvl w:val="0"/>
          <w:numId w:val="13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Other measures include the free provision of rapid diagnostic tests of malaria.</w:t>
      </w:r>
    </w:p>
    <w:p w14:paraId="3DC457B2" w14:textId="7535DD87" w:rsidR="00EC1A47" w:rsidRPr="000C1417" w:rsidRDefault="00DD6B04" w:rsidP="00DD6B04">
      <w:pPr>
        <w:pStyle w:val="ListParagraph"/>
        <w:numPr>
          <w:ilvl w:val="0"/>
          <w:numId w:val="13"/>
        </w:numPr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Also, the</w:t>
      </w:r>
      <w:r>
        <w:rPr>
          <w:rFonts w:ascii="Lucida Calligraphy" w:hAnsi="Lucida Calligraphy"/>
          <w:b/>
          <w:bCs/>
          <w:sz w:val="28"/>
        </w:rPr>
        <w:t xml:space="preserve"> </w:t>
      </w:r>
      <w:r w:rsidR="00EC1A47" w:rsidRPr="000C1417">
        <w:rPr>
          <w:rFonts w:ascii="Lucida Calligraphy" w:hAnsi="Lucida Calligraphy"/>
          <w:b/>
          <w:bCs/>
          <w:sz w:val="28"/>
        </w:rPr>
        <w:t xml:space="preserve">free treatment of severe cases by injection of ARTESUNATE and </w:t>
      </w:r>
      <w:r w:rsidR="003D463E" w:rsidRPr="000C1417">
        <w:rPr>
          <w:rFonts w:ascii="Lucida Calligraphy" w:hAnsi="Lucida Calligraphy"/>
          <w:b/>
          <w:bCs/>
          <w:sz w:val="28"/>
        </w:rPr>
        <w:t>ARTEMETHER at</w:t>
      </w:r>
      <w:r w:rsidR="00EC1A47" w:rsidRPr="000C1417">
        <w:rPr>
          <w:rFonts w:ascii="Lucida Calligraphy" w:hAnsi="Lucida Calligraphy"/>
          <w:b/>
          <w:bCs/>
          <w:sz w:val="28"/>
        </w:rPr>
        <w:t xml:space="preserve"> public health centers.</w:t>
      </w:r>
    </w:p>
    <w:p w14:paraId="30651FDB" w14:textId="77777777" w:rsidR="00EC1A47" w:rsidRPr="000C1417" w:rsidRDefault="00EC1A47" w:rsidP="000C1417">
      <w:pPr>
        <w:pStyle w:val="ListParagraph"/>
        <w:numPr>
          <w:ilvl w:val="0"/>
          <w:numId w:val="13"/>
        </w:numPr>
        <w:jc w:val="both"/>
        <w:rPr>
          <w:rFonts w:ascii="Ink Free" w:hAnsi="Ink Free"/>
          <w:b/>
          <w:bCs/>
          <w:sz w:val="24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To implement these measures the country regularly organizes national </w:t>
      </w:r>
      <w:r w:rsidR="003D463E" w:rsidRPr="000C1417">
        <w:rPr>
          <w:rFonts w:ascii="Lucida Calligraphy" w:hAnsi="Lucida Calligraphy"/>
          <w:b/>
          <w:bCs/>
          <w:sz w:val="28"/>
        </w:rPr>
        <w:t>campaigns</w:t>
      </w:r>
      <w:r w:rsidRPr="000C1417">
        <w:rPr>
          <w:rFonts w:ascii="Lucida Calligraphy" w:hAnsi="Lucida Calligraphy"/>
          <w:b/>
          <w:bCs/>
          <w:sz w:val="28"/>
        </w:rPr>
        <w:t xml:space="preserve"> to distribute long lasting insecticide-treated mosquito nets</w:t>
      </w:r>
      <w:r w:rsidRPr="000C1417">
        <w:rPr>
          <w:rFonts w:ascii="Ink Free" w:hAnsi="Ink Free"/>
          <w:b/>
          <w:bCs/>
          <w:sz w:val="24"/>
        </w:rPr>
        <w:t xml:space="preserve">. </w:t>
      </w:r>
    </w:p>
    <w:p w14:paraId="3283E662" w14:textId="77777777" w:rsidR="007E1F7E" w:rsidRDefault="007E1F7E" w:rsidP="007E1F7E">
      <w:pPr>
        <w:pStyle w:val="ListParagraph"/>
        <w:jc w:val="both"/>
        <w:rPr>
          <w:sz w:val="24"/>
        </w:rPr>
      </w:pPr>
    </w:p>
    <w:p w14:paraId="0929FE91" w14:textId="77777777" w:rsidR="007E1F7E" w:rsidRDefault="007E1F7E" w:rsidP="007E1F7E">
      <w:pPr>
        <w:pStyle w:val="ListParagraph"/>
        <w:jc w:val="both"/>
        <w:rPr>
          <w:sz w:val="24"/>
        </w:rPr>
      </w:pPr>
    </w:p>
    <w:p w14:paraId="2B17C6A9" w14:textId="77777777" w:rsidR="007E1F7E" w:rsidRPr="000C1417" w:rsidRDefault="007E1F7E" w:rsidP="007E1F7E">
      <w:pPr>
        <w:pStyle w:val="ListParagraph"/>
        <w:ind w:left="0"/>
        <w:rPr>
          <w:rFonts w:ascii="Britannic Bold" w:hAnsi="Britannic Bold"/>
          <w:b/>
          <w:sz w:val="32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 xml:space="preserve">WHAT THE COUNTRY BELIEVES SHOULD BE DONE </w:t>
      </w:r>
    </w:p>
    <w:p w14:paraId="4A2D0DE5" w14:textId="77777777" w:rsidR="007E1F7E" w:rsidRPr="007E1F7E" w:rsidRDefault="007E1F7E" w:rsidP="007E1F7E">
      <w:pPr>
        <w:pStyle w:val="ListParagraph"/>
        <w:ind w:left="0"/>
        <w:rPr>
          <w:sz w:val="28"/>
        </w:rPr>
      </w:pPr>
    </w:p>
    <w:p w14:paraId="3D7AF57D" w14:textId="294F2C85" w:rsidR="00546D28" w:rsidRPr="000C1417" w:rsidRDefault="00C23F2E" w:rsidP="00E65224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Togo believes that one country should use one phone number for all questions regarding COVID-19 in that country.</w:t>
      </w:r>
    </w:p>
    <w:p w14:paraId="31289A72" w14:textId="7643FD09" w:rsidR="00C23F2E" w:rsidRPr="000C1417" w:rsidRDefault="00C23F2E" w:rsidP="00E65224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lastRenderedPageBreak/>
        <w:t>We recommend travelers to avoid all nonessential international travel.</w:t>
      </w:r>
    </w:p>
    <w:p w14:paraId="7DB9DFAD" w14:textId="17D58B0C" w:rsidR="00C23F2E" w:rsidRPr="000C1417" w:rsidRDefault="00C23F2E" w:rsidP="00E65224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We believe that all arriving passengers must show proof of a negative COVID -19 PCR test taken no more than 5 days prior to boarding.</w:t>
      </w:r>
    </w:p>
    <w:p w14:paraId="5EC6EF00" w14:textId="77777777" w:rsidR="00C23F2E" w:rsidRPr="000C1417" w:rsidRDefault="00C23F2E" w:rsidP="00E65224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We wish and want that anyone arriving at the airport requires to take another mandatory COVID -19 test.</w:t>
      </w:r>
    </w:p>
    <w:p w14:paraId="10CBB648" w14:textId="77777777" w:rsidR="0064501F" w:rsidRPr="000C1417" w:rsidRDefault="00C23F2E" w:rsidP="00E65224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We recommend that anyone coming from foreign should expect to spend one to two days under personal </w:t>
      </w:r>
      <w:r w:rsidR="0064501F" w:rsidRPr="000C1417">
        <w:rPr>
          <w:rFonts w:ascii="Lucida Calligraphy" w:hAnsi="Lucida Calligraphy"/>
          <w:b/>
          <w:bCs/>
          <w:sz w:val="28"/>
        </w:rPr>
        <w:t>quarantine.</w:t>
      </w:r>
    </w:p>
    <w:p w14:paraId="721CB57B" w14:textId="77777777" w:rsidR="00015E5F" w:rsidRPr="000C1417" w:rsidRDefault="00015E5F" w:rsidP="00E65224">
      <w:pPr>
        <w:pStyle w:val="ListParagraph"/>
        <w:numPr>
          <w:ilvl w:val="0"/>
          <w:numId w:val="11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All these measures are equally important for </w:t>
      </w:r>
      <w:r w:rsidR="00C944F1" w:rsidRPr="000C1417">
        <w:rPr>
          <w:rFonts w:ascii="Lucida Calligraphy" w:hAnsi="Lucida Calligraphy"/>
          <w:b/>
          <w:bCs/>
          <w:sz w:val="28"/>
        </w:rPr>
        <w:t>the citizens of TOGO as well as the citizens of the world.  We need to ensure everyone</w:t>
      </w:r>
      <w:r w:rsidR="009902E5" w:rsidRPr="000C1417">
        <w:rPr>
          <w:rFonts w:ascii="Lucida Calligraphy" w:hAnsi="Lucida Calligraphy"/>
          <w:b/>
          <w:bCs/>
          <w:sz w:val="28"/>
        </w:rPr>
        <w:t xml:space="preserve"> is safe and sound with their health, and wish to overcome these situations</w:t>
      </w:r>
      <w:r w:rsidR="00932F02" w:rsidRPr="000C1417">
        <w:rPr>
          <w:rFonts w:ascii="Lucida Calligraphy" w:hAnsi="Lucida Calligraphy"/>
          <w:b/>
          <w:bCs/>
          <w:sz w:val="28"/>
        </w:rPr>
        <w:t xml:space="preserve"> as soon as possible</w:t>
      </w:r>
      <w:r w:rsidR="003B0F3F" w:rsidRPr="000C1417">
        <w:rPr>
          <w:rFonts w:ascii="Lucida Calligraphy" w:hAnsi="Lucida Calligraphy"/>
          <w:b/>
          <w:bCs/>
          <w:sz w:val="28"/>
        </w:rPr>
        <w:t xml:space="preserve"> and stand as a United Nations</w:t>
      </w:r>
      <w:r w:rsidR="0064501F" w:rsidRPr="000C1417">
        <w:rPr>
          <w:rFonts w:ascii="Lucida Calligraphy" w:hAnsi="Lucida Calligraphy"/>
          <w:b/>
          <w:bCs/>
          <w:sz w:val="28"/>
        </w:rPr>
        <w:t>.</w:t>
      </w:r>
    </w:p>
    <w:p w14:paraId="526B1AE8" w14:textId="77777777" w:rsidR="00C23F2E" w:rsidRPr="00E65224" w:rsidRDefault="00C23F2E" w:rsidP="00C23F2E">
      <w:pPr>
        <w:pStyle w:val="ListParagraph"/>
        <w:rPr>
          <w:rFonts w:ascii="Ink Free" w:hAnsi="Ink Free"/>
          <w:b/>
          <w:bCs/>
          <w:sz w:val="24"/>
        </w:rPr>
      </w:pPr>
    </w:p>
    <w:p w14:paraId="71F40D6C" w14:textId="77777777" w:rsidR="00F716E8" w:rsidRPr="000C1417" w:rsidRDefault="00C23F2E" w:rsidP="00C23F2E">
      <w:pPr>
        <w:pStyle w:val="ListParagraph"/>
        <w:ind w:left="0"/>
        <w:rPr>
          <w:rFonts w:ascii="Britannic Bold" w:hAnsi="Britannic Bold"/>
          <w:b/>
          <w:sz w:val="32"/>
          <w:u w:val="single"/>
        </w:rPr>
      </w:pPr>
      <w:r w:rsidRPr="000C1417">
        <w:rPr>
          <w:rFonts w:ascii="Britannic Bold" w:hAnsi="Britannic Bold"/>
          <w:b/>
          <w:sz w:val="32"/>
          <w:u w:val="single"/>
        </w:rPr>
        <w:t>POSITION OF</w:t>
      </w:r>
      <w:r w:rsidRPr="00C23F2E">
        <w:rPr>
          <w:b/>
          <w:sz w:val="32"/>
          <w:u w:val="single"/>
        </w:rPr>
        <w:t xml:space="preserve"> </w:t>
      </w:r>
      <w:r w:rsidRPr="000C1417">
        <w:rPr>
          <w:rFonts w:ascii="Britannic Bold" w:hAnsi="Britannic Bold"/>
          <w:b/>
          <w:sz w:val="32"/>
          <w:u w:val="single"/>
        </w:rPr>
        <w:t>OTHER COUNTRIES AFFECTING OUR COUNTRY’S POSITION</w:t>
      </w:r>
    </w:p>
    <w:p w14:paraId="3AB3CB97" w14:textId="4FC22718" w:rsidR="00C23F2E" w:rsidRPr="000C1417" w:rsidRDefault="00C23F2E" w:rsidP="000C1417">
      <w:pPr>
        <w:pStyle w:val="ListParagraph"/>
        <w:ind w:left="0" w:firstLine="100"/>
        <w:rPr>
          <w:rFonts w:ascii="Britannic Bold" w:hAnsi="Britannic Bold"/>
          <w:b/>
          <w:sz w:val="32"/>
          <w:u w:val="single"/>
        </w:rPr>
      </w:pPr>
    </w:p>
    <w:p w14:paraId="1E96344D" w14:textId="26523547" w:rsidR="00C23F2E" w:rsidRPr="000C1417" w:rsidRDefault="00F716E8" w:rsidP="000C1417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Health expenditure in TOGO was 5.2% of GDP in 2014, which ranks the country in 45th place in the world.</w:t>
      </w:r>
    </w:p>
    <w:p w14:paraId="03613CA7" w14:textId="3AD2AAC7" w:rsidR="00F716E8" w:rsidRPr="000C1417" w:rsidRDefault="00F716E8" w:rsidP="000C1417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Togo is the first African country to end sleeping sickness as a public health problem.</w:t>
      </w:r>
    </w:p>
    <w:p w14:paraId="44607B81" w14:textId="027DBBBD" w:rsidR="00F716E8" w:rsidRPr="000C1417" w:rsidRDefault="00F716E8" w:rsidP="000C1417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In north America, CANAD</w:t>
      </w:r>
      <w:r w:rsidR="0078075E">
        <w:rPr>
          <w:rFonts w:ascii="Lucida Calligraphy" w:hAnsi="Lucida Calligraphy"/>
          <w:b/>
          <w:bCs/>
          <w:sz w:val="28"/>
        </w:rPr>
        <w:t>A</w:t>
      </w:r>
      <w:r w:rsidRPr="000C1417">
        <w:rPr>
          <w:rFonts w:ascii="Lucida Calligraphy" w:hAnsi="Lucida Calligraphy"/>
          <w:b/>
          <w:bCs/>
          <w:sz w:val="28"/>
        </w:rPr>
        <w:t xml:space="preserve"> rates as the country with the fairest mechanism for health for health system finance- ranked at 17-29.</w:t>
      </w:r>
    </w:p>
    <w:p w14:paraId="446EDD7A" w14:textId="5A04370B" w:rsidR="00F716E8" w:rsidRPr="000C1417" w:rsidRDefault="00F716E8" w:rsidP="000C1417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While the UNITED STATES is at 54-55.</w:t>
      </w:r>
    </w:p>
    <w:p w14:paraId="6C337473" w14:textId="11CBC8BE" w:rsidR="00F716E8" w:rsidRPr="000C1417" w:rsidRDefault="00F716E8" w:rsidP="000C1417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 xml:space="preserve">CUBA is the highest among </w:t>
      </w:r>
      <w:r w:rsidR="00DD6B04" w:rsidRPr="000C1417">
        <w:rPr>
          <w:rFonts w:ascii="Lucida Calligraphy" w:hAnsi="Lucida Calligraphy"/>
          <w:b/>
          <w:bCs/>
          <w:sz w:val="28"/>
        </w:rPr>
        <w:t>Latin</w:t>
      </w:r>
      <w:r w:rsidRPr="000C1417">
        <w:rPr>
          <w:rFonts w:ascii="Lucida Calligraphy" w:hAnsi="Lucida Calligraphy"/>
          <w:b/>
          <w:bCs/>
          <w:sz w:val="28"/>
        </w:rPr>
        <w:t xml:space="preserve"> American and Caribbean nations at 23-25.</w:t>
      </w:r>
    </w:p>
    <w:p w14:paraId="0D074589" w14:textId="69D62E2B" w:rsidR="00F716E8" w:rsidRPr="000C1417" w:rsidRDefault="00F716E8" w:rsidP="000C1417">
      <w:pPr>
        <w:pStyle w:val="ListParagraph"/>
        <w:numPr>
          <w:ilvl w:val="0"/>
          <w:numId w:val="14"/>
        </w:numPr>
        <w:jc w:val="both"/>
        <w:rPr>
          <w:rFonts w:ascii="Lucida Calligraphy" w:hAnsi="Lucida Calligraphy"/>
          <w:b/>
          <w:bCs/>
          <w:sz w:val="28"/>
        </w:rPr>
      </w:pPr>
      <w:r w:rsidRPr="000C1417">
        <w:rPr>
          <w:rFonts w:ascii="Lucida Calligraphy" w:hAnsi="Lucida Calligraphy"/>
          <w:b/>
          <w:bCs/>
          <w:sz w:val="28"/>
        </w:rPr>
        <w:t>Overall level of health: A good health system, above all, contributes to good health.</w:t>
      </w:r>
    </w:p>
    <w:p w14:paraId="6B033FA8" w14:textId="6C8E1F28" w:rsidR="00F716E8" w:rsidRPr="00E65224" w:rsidRDefault="001F6D4A" w:rsidP="000C1417">
      <w:pPr>
        <w:pStyle w:val="ListParagraph"/>
        <w:tabs>
          <w:tab w:val="left" w:pos="630"/>
        </w:tabs>
        <w:ind w:firstLine="980"/>
        <w:rPr>
          <w:rFonts w:ascii="Ink Free" w:hAnsi="Ink Free"/>
          <w:b/>
          <w:bCs/>
          <w:sz w:val="28"/>
        </w:rPr>
      </w:pPr>
      <w:r>
        <w:rPr>
          <w:rFonts w:ascii="Ink Free" w:hAnsi="Ink Free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E20D8" wp14:editId="4970E267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667500" cy="1905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6E53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8pt,13.2pt" to="99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6ADF448" w14:textId="5C8A8155" w:rsidR="002B266B" w:rsidRDefault="002B266B" w:rsidP="00F716E8">
      <w:pPr>
        <w:pStyle w:val="ListParagraph"/>
        <w:tabs>
          <w:tab w:val="left" w:pos="630"/>
        </w:tabs>
        <w:rPr>
          <w:sz w:val="28"/>
        </w:rPr>
      </w:pPr>
    </w:p>
    <w:p w14:paraId="0A816FDC" w14:textId="2919F62F" w:rsidR="002B266B" w:rsidRPr="002B266B" w:rsidRDefault="002B266B" w:rsidP="002B266B">
      <w:pPr>
        <w:pStyle w:val="ListParagraph"/>
        <w:tabs>
          <w:tab w:val="left" w:pos="630"/>
        </w:tabs>
        <w:jc w:val="center"/>
        <w:rPr>
          <w:b/>
          <w:sz w:val="40"/>
        </w:rPr>
      </w:pPr>
    </w:p>
    <w:sectPr w:rsidR="002B266B" w:rsidRPr="002B266B" w:rsidSect="00DF5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left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9F3" w14:textId="77777777" w:rsidR="008518E4" w:rsidRDefault="008518E4" w:rsidP="00DA64A2">
      <w:pPr>
        <w:spacing w:after="0" w:line="240" w:lineRule="auto"/>
      </w:pPr>
      <w:r>
        <w:separator/>
      </w:r>
    </w:p>
  </w:endnote>
  <w:endnote w:type="continuationSeparator" w:id="0">
    <w:p w14:paraId="6A7CCFF1" w14:textId="77777777" w:rsidR="008518E4" w:rsidRDefault="008518E4" w:rsidP="00D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AA0E" w14:textId="77777777" w:rsidR="00DA64A2" w:rsidRDefault="00DA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B5B0" w14:textId="77777777" w:rsidR="00DA64A2" w:rsidRDefault="00DA6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6B50" w14:textId="77777777" w:rsidR="00DA64A2" w:rsidRDefault="00DA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43A5" w14:textId="77777777" w:rsidR="008518E4" w:rsidRDefault="008518E4" w:rsidP="00DA64A2">
      <w:pPr>
        <w:spacing w:after="0" w:line="240" w:lineRule="auto"/>
      </w:pPr>
      <w:r>
        <w:separator/>
      </w:r>
    </w:p>
  </w:footnote>
  <w:footnote w:type="continuationSeparator" w:id="0">
    <w:p w14:paraId="011F2FC4" w14:textId="77777777" w:rsidR="008518E4" w:rsidRDefault="008518E4" w:rsidP="00D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4900" w14:textId="77777777" w:rsidR="00DA64A2" w:rsidRDefault="00DA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0530" w14:textId="77777777" w:rsidR="00DA64A2" w:rsidRDefault="00DA6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54CD" w14:textId="77777777" w:rsidR="00DA64A2" w:rsidRDefault="00DA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F42"/>
    <w:multiLevelType w:val="hybridMultilevel"/>
    <w:tmpl w:val="0220F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25D"/>
    <w:multiLevelType w:val="hybridMultilevel"/>
    <w:tmpl w:val="55F4033C"/>
    <w:lvl w:ilvl="0" w:tplc="6B80AC08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8CA2768"/>
    <w:multiLevelType w:val="hybridMultilevel"/>
    <w:tmpl w:val="EDC406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2841"/>
    <w:multiLevelType w:val="hybridMultilevel"/>
    <w:tmpl w:val="EF0E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11"/>
    <w:multiLevelType w:val="hybridMultilevel"/>
    <w:tmpl w:val="9A80B1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80C6B"/>
    <w:multiLevelType w:val="hybridMultilevel"/>
    <w:tmpl w:val="0FB03F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001DD"/>
    <w:multiLevelType w:val="hybridMultilevel"/>
    <w:tmpl w:val="F58489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27AF"/>
    <w:multiLevelType w:val="hybridMultilevel"/>
    <w:tmpl w:val="563A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71FB"/>
    <w:multiLevelType w:val="hybridMultilevel"/>
    <w:tmpl w:val="C07E5698"/>
    <w:lvl w:ilvl="0" w:tplc="9E92E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80B40"/>
    <w:multiLevelType w:val="hybridMultilevel"/>
    <w:tmpl w:val="D978676C"/>
    <w:lvl w:ilvl="0" w:tplc="FCE69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01F0F"/>
    <w:multiLevelType w:val="hybridMultilevel"/>
    <w:tmpl w:val="4C1078C8"/>
    <w:lvl w:ilvl="0" w:tplc="291EAA30">
      <w:start w:val="1"/>
      <w:numFmt w:val="decimal"/>
      <w:lvlText w:val="%1."/>
      <w:lvlJc w:val="left"/>
      <w:pPr>
        <w:ind w:left="81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C706E7"/>
    <w:multiLevelType w:val="hybridMultilevel"/>
    <w:tmpl w:val="0F86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4F9A"/>
    <w:multiLevelType w:val="hybridMultilevel"/>
    <w:tmpl w:val="0AEC47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4883"/>
    <w:multiLevelType w:val="hybridMultilevel"/>
    <w:tmpl w:val="AE5C7E2E"/>
    <w:lvl w:ilvl="0" w:tplc="19CACFB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63"/>
    <w:rsid w:val="00004833"/>
    <w:rsid w:val="00015E5F"/>
    <w:rsid w:val="00035C57"/>
    <w:rsid w:val="0005558F"/>
    <w:rsid w:val="000C1417"/>
    <w:rsid w:val="001C1AEA"/>
    <w:rsid w:val="001C4263"/>
    <w:rsid w:val="001F6D4A"/>
    <w:rsid w:val="002B266B"/>
    <w:rsid w:val="002E47F2"/>
    <w:rsid w:val="00332F82"/>
    <w:rsid w:val="00344192"/>
    <w:rsid w:val="003B0F3F"/>
    <w:rsid w:val="003D463E"/>
    <w:rsid w:val="00415F08"/>
    <w:rsid w:val="004E5B9D"/>
    <w:rsid w:val="00546D28"/>
    <w:rsid w:val="005F7F0C"/>
    <w:rsid w:val="006303EB"/>
    <w:rsid w:val="0064501F"/>
    <w:rsid w:val="00692FF7"/>
    <w:rsid w:val="0078075E"/>
    <w:rsid w:val="007E1F7E"/>
    <w:rsid w:val="008030C6"/>
    <w:rsid w:val="00826F36"/>
    <w:rsid w:val="008518E4"/>
    <w:rsid w:val="008B563E"/>
    <w:rsid w:val="00932F02"/>
    <w:rsid w:val="00955947"/>
    <w:rsid w:val="009902E5"/>
    <w:rsid w:val="00B325E9"/>
    <w:rsid w:val="00C23F2E"/>
    <w:rsid w:val="00C944F1"/>
    <w:rsid w:val="00D06ABE"/>
    <w:rsid w:val="00DA0556"/>
    <w:rsid w:val="00DA64A2"/>
    <w:rsid w:val="00DB47D3"/>
    <w:rsid w:val="00DD6B04"/>
    <w:rsid w:val="00DF5FD4"/>
    <w:rsid w:val="00E65224"/>
    <w:rsid w:val="00EC1A47"/>
    <w:rsid w:val="00F442DB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544CA"/>
  <w15:docId w15:val="{4DBF4C6E-D833-E94F-AC31-729D6257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A2"/>
  </w:style>
  <w:style w:type="paragraph" w:styleId="Footer">
    <w:name w:val="footer"/>
    <w:basedOn w:val="Normal"/>
    <w:link w:val="FooterChar"/>
    <w:uiPriority w:val="99"/>
    <w:unhideWhenUsed/>
    <w:rsid w:val="00DA6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F3E5-526F-4B40-8C03-BA48D852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Kartik</dc:creator>
  <cp:lastModifiedBy>Saroj Bhardwaj</cp:lastModifiedBy>
  <cp:revision>7</cp:revision>
  <cp:lastPrinted>2021-06-20T13:14:00Z</cp:lastPrinted>
  <dcterms:created xsi:type="dcterms:W3CDTF">2021-06-18T14:28:00Z</dcterms:created>
  <dcterms:modified xsi:type="dcterms:W3CDTF">2021-06-20T13:16:00Z</dcterms:modified>
</cp:coreProperties>
</file>