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3A76" w14:textId="22558E71" w:rsidR="00584A1C" w:rsidRDefault="00584A1C" w:rsidP="00584A1C">
      <w:r>
        <w:t xml:space="preserve">Name : Mohammad </w:t>
      </w:r>
      <w:proofErr w:type="spellStart"/>
      <w:r>
        <w:t>zaid</w:t>
      </w:r>
      <w:proofErr w:type="spellEnd"/>
      <w:r>
        <w:t xml:space="preserve"> </w:t>
      </w:r>
    </w:p>
    <w:p w14:paraId="329B8FB1" w14:textId="1D63DF8D" w:rsidR="00584A1C" w:rsidRDefault="00584A1C" w:rsidP="00584A1C">
      <w:r>
        <w:t>Country :Spain</w:t>
      </w:r>
    </w:p>
    <w:p w14:paraId="14E45671" w14:textId="7FB7E2BD" w:rsidR="00584A1C" w:rsidRDefault="00584A1C" w:rsidP="00584A1C">
      <w:r>
        <w:t xml:space="preserve">Committee : WHO </w:t>
      </w:r>
    </w:p>
    <w:p w14:paraId="7E719B53" w14:textId="77777777" w:rsidR="00584A1C" w:rsidRDefault="00584A1C" w:rsidP="00584A1C"/>
    <w:p w14:paraId="6760C439" w14:textId="77777777" w:rsidR="00584A1C" w:rsidRDefault="00584A1C" w:rsidP="00584A1C">
      <w:r>
        <w:t>Position Paper for the United Nations Model</w:t>
      </w:r>
    </w:p>
    <w:p w14:paraId="0654AF54" w14:textId="77777777" w:rsidR="00584A1C" w:rsidRDefault="00584A1C" w:rsidP="00584A1C"/>
    <w:p w14:paraId="79D6DD37" w14:textId="77777777" w:rsidR="00584A1C" w:rsidRDefault="00584A1C" w:rsidP="00584A1C">
      <w:r>
        <w:t>I. Country's Position on the Agenda</w:t>
      </w:r>
    </w:p>
    <w:p w14:paraId="42F16D8F" w14:textId="77777777" w:rsidR="00584A1C" w:rsidRDefault="00584A1C" w:rsidP="00584A1C"/>
    <w:p w14:paraId="4304D40D" w14:textId="77777777" w:rsidR="00584A1C" w:rsidRDefault="00584A1C" w:rsidP="00584A1C">
      <w:r>
        <w:t>The Kingdom of Spain acknowledges the importance of mental healthcare as a pressing global issue that demands immediate attention. Spain firmly believes in the principle of promoting and protecting the mental health and well-being of its citizens. Recognizing the inherent dignity and worth of every individual, Spain is committed to addressing mental health concerns and providing comprehensive support systems for its population. Furthermore, Spain acknowledges that mental healthcare is a global challenge that necessitates collaboration and cooperation among nations to develop effective solutions and strategies.</w:t>
      </w:r>
    </w:p>
    <w:p w14:paraId="2B47CD0B" w14:textId="77777777" w:rsidR="00584A1C" w:rsidRDefault="00584A1C" w:rsidP="00584A1C"/>
    <w:p w14:paraId="7C91DC0F" w14:textId="77777777" w:rsidR="00584A1C" w:rsidRDefault="00584A1C" w:rsidP="00584A1C">
      <w:r>
        <w:t>II. Country's Relation to the Agenda</w:t>
      </w:r>
    </w:p>
    <w:p w14:paraId="02B42D14" w14:textId="77777777" w:rsidR="00584A1C" w:rsidRDefault="00584A1C" w:rsidP="00584A1C"/>
    <w:p w14:paraId="553214E2" w14:textId="77777777" w:rsidR="00584A1C" w:rsidRDefault="00584A1C" w:rsidP="00584A1C">
      <w:r>
        <w:t>Spain has made significant progress in the field of mental healthcare and has implemented various policies and initiatives to address this critical issue. Our nation is dedicated to ensuring equitable access to mental health services and reducing the stigma associated with mental illnesses. Spain has established a comprehensive framework that encompasses prevention, treatment, and rehabilitation, with a particular focus on vulnerable populations such as children, adolescents, and refugees. Our government has allocated substantial resources towards mental health research, infrastructure development, and the training of healthcare professionals to strengthen the mental healthcare system.</w:t>
      </w:r>
    </w:p>
    <w:p w14:paraId="7D57F9EB" w14:textId="77777777" w:rsidR="00584A1C" w:rsidRDefault="00584A1C" w:rsidP="00584A1C"/>
    <w:p w14:paraId="331B98B8" w14:textId="77777777" w:rsidR="00584A1C" w:rsidRDefault="00584A1C" w:rsidP="00584A1C">
      <w:r>
        <w:t>Spain recognizes that mental health is interconnected with various other sectors, including education, employment, and social welfare. As a result, we have integrated mental health into these domains to foster a holistic and inclusive approach to mental healthcare. Additionally, Spain has actively collaborated with international organizations, civil society, and other member states to share best practices, exchange knowledge, and develop a collective understanding of mental health challenges and solutions.</w:t>
      </w:r>
    </w:p>
    <w:p w14:paraId="44BE9758" w14:textId="77777777" w:rsidR="00584A1C" w:rsidRDefault="00584A1C" w:rsidP="00584A1C"/>
    <w:p w14:paraId="5EC0F644" w14:textId="77777777" w:rsidR="00584A1C" w:rsidRDefault="00584A1C" w:rsidP="00584A1C">
      <w:r>
        <w:t>III. Proposals of Policies to Pass in a Resolution</w:t>
      </w:r>
    </w:p>
    <w:p w14:paraId="2BB46CBD" w14:textId="77777777" w:rsidR="00584A1C" w:rsidRDefault="00584A1C" w:rsidP="00584A1C"/>
    <w:p w14:paraId="43BC66ED" w14:textId="77777777" w:rsidR="00584A1C" w:rsidRDefault="00584A1C" w:rsidP="00584A1C">
      <w:r>
        <w:t>1. Enhancing Access to Mental Healthcare: Spain proposes the development of comprehensive and integrated mental health services that are accessible, affordable, and community-based. This includes increasing investments in mental health infrastructure, ensuring the availability of trained mental health professionals, and expanding mental health services in rural and underserved areas.</w:t>
      </w:r>
    </w:p>
    <w:p w14:paraId="2DC56AE4" w14:textId="77777777" w:rsidR="00584A1C" w:rsidRDefault="00584A1C" w:rsidP="00584A1C"/>
    <w:p w14:paraId="09A269AC" w14:textId="77777777" w:rsidR="00584A1C" w:rsidRDefault="00584A1C" w:rsidP="00584A1C">
      <w:r>
        <w:t>2. Promoting Mental Health Education and Awareness: Spain encourages the integration of mental health education into school curricula, workplace training programs, and public awareness campaigns. By fostering a culture of understanding and empathy, we can combat stigma, promote early intervention, and enhance overall mental well-being.</w:t>
      </w:r>
    </w:p>
    <w:p w14:paraId="36BCB1D8" w14:textId="77777777" w:rsidR="00584A1C" w:rsidRDefault="00584A1C" w:rsidP="00584A1C"/>
    <w:p w14:paraId="7FFF7472" w14:textId="77777777" w:rsidR="00584A1C" w:rsidRDefault="00584A1C" w:rsidP="00584A1C">
      <w:r>
        <w:t xml:space="preserve">3. Strengthening International Cooperation: Spain emphasizes the importance of international collaboration in addressing mental health challenges. We propose the establishment of a global network for knowledge-sharing, capacity-building, and technical assistance to support countries in developing </w:t>
      </w:r>
      <w:r>
        <w:lastRenderedPageBreak/>
        <w:t>their mental health systems. Spain is committed to actively participating in and contributing to this network.</w:t>
      </w:r>
    </w:p>
    <w:p w14:paraId="06233679" w14:textId="77777777" w:rsidR="00584A1C" w:rsidRDefault="00584A1C" w:rsidP="00584A1C"/>
    <w:p w14:paraId="0FED7995" w14:textId="77777777" w:rsidR="00584A1C" w:rsidRDefault="00584A1C" w:rsidP="00584A1C">
      <w:r>
        <w:t>4. Supporting Research and Innovation: Spain emphasizes the need for increased investment in mental health research to advance our understanding of mental illnesses, develop evidence-based interventions, and enhance treatment outcomes. We call upon member states to allocate additional resources to mental health research and foster partnerships between academia, industry, and governments to drive innovation in the field.</w:t>
      </w:r>
    </w:p>
    <w:p w14:paraId="245DF065" w14:textId="77777777" w:rsidR="00584A1C" w:rsidRDefault="00584A1C" w:rsidP="00584A1C"/>
    <w:p w14:paraId="42DC0D10" w14:textId="77777777" w:rsidR="00584A1C" w:rsidRDefault="00584A1C" w:rsidP="00584A1C">
      <w:r>
        <w:t>5. Addressing the Mental Health Impacts of Emergencies and Disasters: Spain recognizes the unique mental health challenges posed by emergencies and disasters. We propose the establishment of protocols and frameworks to ensure the inclusion of mental health services in emergency response plans. Additionally, we urge member states to provide psychosocial support to affected populations during and after emergencies.</w:t>
      </w:r>
    </w:p>
    <w:p w14:paraId="0EEDE566" w14:textId="77777777" w:rsidR="00584A1C" w:rsidRDefault="00584A1C" w:rsidP="00584A1C"/>
    <w:p w14:paraId="57863193" w14:textId="77777777" w:rsidR="00584A1C" w:rsidRDefault="00584A1C" w:rsidP="00584A1C">
      <w:r>
        <w:t>In conclusion, Spain reaffirms its commitment to promoting mental health and well-being, both domestically and globally. By adopting the proposals mentioned above, we can collectively address the urgent mental healthcare needs of our populations and build a healthier, more resilient society. Spain stands ready to collaborate with all member states to create a comprehensive resolution that effectively addresses mental health challenges on a global scale.</w:t>
      </w:r>
    </w:p>
    <w:p w14:paraId="5228C518" w14:textId="77777777" w:rsidR="00584A1C" w:rsidRDefault="00584A1C" w:rsidP="00584A1C"/>
    <w:p w14:paraId="011E0AC1" w14:textId="77777777" w:rsidR="00584A1C" w:rsidRDefault="00584A1C" w:rsidP="00584A1C">
      <w:r>
        <w:t>Thank you.</w:t>
      </w:r>
    </w:p>
    <w:p w14:paraId="788F4A34" w14:textId="77777777" w:rsidR="00584A1C" w:rsidRDefault="00584A1C" w:rsidP="00584A1C"/>
    <w:p w14:paraId="076849FF" w14:textId="1C821322" w:rsidR="00584A1C" w:rsidRDefault="00584A1C">
      <w:r>
        <w:t xml:space="preserve">Delegate of Spain </w:t>
      </w:r>
    </w:p>
    <w:sectPr w:rsidR="0058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1C"/>
    <w:rsid w:val="0058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A666F"/>
  <w15:chartTrackingRefBased/>
  <w15:docId w15:val="{D8825B63-DC53-2D4B-9710-A9474FB6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zaidwastaken7860@gmail.com</dc:creator>
  <cp:keywords/>
  <dc:description/>
  <cp:lastModifiedBy>zaidwastaken7860@gmail.com</cp:lastModifiedBy>
  <cp:revision>2</cp:revision>
  <dcterms:created xsi:type="dcterms:W3CDTF">2023-07-09T12:19:00Z</dcterms:created>
  <dcterms:modified xsi:type="dcterms:W3CDTF">2023-07-09T12:19:00Z</dcterms:modified>
</cp:coreProperties>
</file>