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DB2A" w14:textId="77777777" w:rsidR="00C50F53" w:rsidRPr="00C50F53" w:rsidRDefault="00C50F53">
      <w:pPr>
        <w:rPr>
          <w:rFonts w:ascii="Segoe UI" w:hAnsi="Segoe UI" w:cs="Segoe UI"/>
          <w:b/>
          <w:bCs/>
          <w:color w:val="374151"/>
          <w:sz w:val="24"/>
          <w:szCs w:val="24"/>
          <w:shd w:val="clear" w:color="auto" w:fill="F7F7F8"/>
        </w:rPr>
      </w:pPr>
      <w:r w:rsidRPr="00C50F53">
        <w:rPr>
          <w:rFonts w:ascii="Segoe UI" w:hAnsi="Segoe UI" w:cs="Segoe UI"/>
          <w:b/>
          <w:bCs/>
          <w:color w:val="374151"/>
          <w:sz w:val="24"/>
          <w:szCs w:val="24"/>
          <w:shd w:val="clear" w:color="auto" w:fill="F7F7F8"/>
        </w:rPr>
        <w:t>Country: Norway</w:t>
      </w:r>
    </w:p>
    <w:p w14:paraId="7FC062DE" w14:textId="2B325CBB" w:rsidR="00D36A42" w:rsidRPr="00C50F53" w:rsidRDefault="00C50F53">
      <w:pPr>
        <w:rPr>
          <w:rFonts w:ascii="Segoe UI" w:hAnsi="Segoe UI" w:cs="Segoe UI"/>
          <w:b/>
          <w:bCs/>
          <w:color w:val="374151"/>
          <w:sz w:val="24"/>
          <w:szCs w:val="24"/>
          <w:shd w:val="clear" w:color="auto" w:fill="F7F7F8"/>
        </w:rPr>
      </w:pPr>
      <w:r w:rsidRPr="00C50F53">
        <w:rPr>
          <w:rFonts w:ascii="Segoe UI" w:hAnsi="Segoe UI" w:cs="Segoe UI"/>
          <w:b/>
          <w:bCs/>
          <w:color w:val="374151"/>
          <w:sz w:val="24"/>
          <w:szCs w:val="24"/>
          <w:shd w:val="clear" w:color="auto" w:fill="F7F7F8"/>
        </w:rPr>
        <w:t xml:space="preserve"> Committee: United Nations Security Council (UNSC)</w:t>
      </w:r>
    </w:p>
    <w:p w14:paraId="4568CA0D" w14:textId="5F4AD8A2" w:rsidR="00C50F53" w:rsidRPr="00C50F53" w:rsidRDefault="00C50F53">
      <w:pPr>
        <w:rPr>
          <w:rFonts w:ascii="Segoe UI" w:hAnsi="Segoe UI" w:cs="Segoe UI"/>
          <w:b/>
          <w:bCs/>
          <w:color w:val="374151"/>
          <w:sz w:val="24"/>
          <w:szCs w:val="24"/>
          <w:shd w:val="clear" w:color="auto" w:fill="F7F7F8"/>
        </w:rPr>
      </w:pPr>
      <w:r w:rsidRPr="00C50F53">
        <w:rPr>
          <w:rFonts w:ascii="Segoe UI" w:hAnsi="Segoe UI" w:cs="Segoe UI"/>
          <w:b/>
          <w:bCs/>
          <w:color w:val="374151"/>
          <w:sz w:val="24"/>
          <w:szCs w:val="24"/>
          <w:shd w:val="clear" w:color="auto" w:fill="F7F7F8"/>
        </w:rPr>
        <w:t>Topic</w:t>
      </w:r>
      <w:r w:rsidRPr="00C50F53">
        <w:rPr>
          <w:rFonts w:ascii="Segoe UI" w:hAnsi="Segoe UI" w:cs="Segoe UI"/>
          <w:b/>
          <w:bCs/>
          <w:color w:val="374151"/>
          <w:sz w:val="24"/>
          <w:szCs w:val="24"/>
          <w:shd w:val="clear" w:color="auto" w:fill="F7F7F8"/>
        </w:rPr>
        <w:t>:</w:t>
      </w:r>
      <w:r w:rsidR="00142374">
        <w:rPr>
          <w:rFonts w:ascii="Segoe UI" w:hAnsi="Segoe UI" w:cs="Segoe UI"/>
          <w:b/>
          <w:bCs/>
          <w:color w:val="374151"/>
          <w:sz w:val="24"/>
          <w:szCs w:val="24"/>
          <w:shd w:val="clear" w:color="auto" w:fill="F7F7F8"/>
        </w:rPr>
        <w:t xml:space="preserve"> </w:t>
      </w:r>
      <w:proofErr w:type="spellStart"/>
      <w:r w:rsidR="00142374">
        <w:rPr>
          <w:rFonts w:ascii="Segoe UI" w:hAnsi="Segoe UI" w:cs="Segoe UI"/>
          <w:b/>
          <w:bCs/>
          <w:color w:val="374151"/>
          <w:sz w:val="24"/>
          <w:szCs w:val="24"/>
          <w:shd w:val="clear" w:color="auto" w:fill="F7F7F8"/>
        </w:rPr>
        <w:t>Delibeartion</w:t>
      </w:r>
      <w:proofErr w:type="spellEnd"/>
      <w:r w:rsidR="00142374">
        <w:rPr>
          <w:rFonts w:ascii="Segoe UI" w:hAnsi="Segoe UI" w:cs="Segoe UI"/>
          <w:b/>
          <w:bCs/>
          <w:color w:val="374151"/>
          <w:sz w:val="24"/>
          <w:szCs w:val="24"/>
          <w:shd w:val="clear" w:color="auto" w:fill="F7F7F8"/>
        </w:rPr>
        <w:t xml:space="preserve"> over the </w:t>
      </w:r>
      <w:proofErr w:type="spellStart"/>
      <w:r w:rsidR="00142374">
        <w:rPr>
          <w:rFonts w:ascii="Segoe UI" w:hAnsi="Segoe UI" w:cs="Segoe UI"/>
          <w:b/>
          <w:bCs/>
          <w:color w:val="374151"/>
          <w:sz w:val="24"/>
          <w:szCs w:val="24"/>
          <w:shd w:val="clear" w:color="auto" w:fill="F7F7F8"/>
        </w:rPr>
        <w:t>sudan</w:t>
      </w:r>
      <w:proofErr w:type="spellEnd"/>
      <w:r w:rsidR="00142374">
        <w:rPr>
          <w:rFonts w:ascii="Segoe UI" w:hAnsi="Segoe UI" w:cs="Segoe UI"/>
          <w:b/>
          <w:bCs/>
          <w:color w:val="374151"/>
          <w:sz w:val="24"/>
          <w:szCs w:val="24"/>
          <w:shd w:val="clear" w:color="auto" w:fill="F7F7F8"/>
        </w:rPr>
        <w:t xml:space="preserve"> crises with special emphasis on the division of military power and roles.</w:t>
      </w:r>
    </w:p>
    <w:p w14:paraId="62AFFE78" w14:textId="77777777" w:rsidR="00C50F53" w:rsidRDefault="00C50F53">
      <w:pPr>
        <w:rPr>
          <w:rFonts w:ascii="Segoe UI" w:hAnsi="Segoe UI" w:cs="Segoe UI"/>
          <w:b/>
          <w:bCs/>
          <w:color w:val="374151"/>
          <w:shd w:val="clear" w:color="auto" w:fill="F7F7F8"/>
        </w:rPr>
      </w:pPr>
    </w:p>
    <w:p w14:paraId="0E35689E" w14:textId="31FB1FCF" w:rsidR="00142374" w:rsidRDefault="00C50F53">
      <w:pPr>
        <w:rPr>
          <w:rFonts w:ascii="Segoe UI" w:hAnsi="Segoe UI" w:cs="Segoe UI"/>
          <w:color w:val="374151"/>
          <w:sz w:val="24"/>
          <w:szCs w:val="24"/>
          <w:shd w:val="clear" w:color="auto" w:fill="F7F7F8"/>
        </w:rPr>
      </w:pPr>
      <w:r w:rsidRPr="00C50F53">
        <w:rPr>
          <w:rFonts w:ascii="Segoe UI" w:hAnsi="Segoe UI" w:cs="Segoe UI"/>
          <w:color w:val="374151"/>
          <w:sz w:val="24"/>
          <w:szCs w:val="24"/>
          <w:shd w:val="clear" w:color="auto" w:fill="F7F7F8"/>
        </w:rPr>
        <w:t>Honorable Chairs, distinguished delegates</w:t>
      </w:r>
    </w:p>
    <w:p w14:paraId="410CF7FB" w14:textId="77777777" w:rsidR="00142374" w:rsidRDefault="00142374">
      <w:pPr>
        <w:rPr>
          <w:rFonts w:ascii="Segoe UI" w:hAnsi="Segoe UI" w:cs="Segoe UI"/>
          <w:color w:val="374151"/>
          <w:sz w:val="24"/>
          <w:szCs w:val="24"/>
          <w:shd w:val="clear" w:color="auto" w:fill="F7F7F8"/>
        </w:rPr>
      </w:pPr>
    </w:p>
    <w:p w14:paraId="4420FEC5" w14:textId="77777777" w:rsidR="00142374" w:rsidRPr="00142374" w:rsidRDefault="00142374" w:rsidP="00142374">
      <w:pPr>
        <w:rPr>
          <w:rFonts w:ascii="Segoe UI" w:hAnsi="Segoe UI" w:cs="Segoe UI"/>
          <w:color w:val="374151"/>
          <w:sz w:val="24"/>
          <w:szCs w:val="24"/>
          <w:shd w:val="clear" w:color="auto" w:fill="F7F7F8"/>
        </w:rPr>
      </w:pPr>
      <w:r w:rsidRPr="00142374">
        <w:rPr>
          <w:rFonts w:ascii="Segoe UI" w:hAnsi="Segoe UI" w:cs="Segoe UI"/>
          <w:color w:val="374151"/>
          <w:sz w:val="24"/>
          <w:szCs w:val="24"/>
          <w:shd w:val="clear" w:color="auto" w:fill="F7F7F8"/>
        </w:rPr>
        <w:t>Norway has played an active role in addressing the crises in Sudan, particularly in supporting peace and humanitarian efforts. Here are some key areas where Norway has been involved:</w:t>
      </w:r>
    </w:p>
    <w:p w14:paraId="40DAAF12" w14:textId="77777777" w:rsidR="00142374" w:rsidRPr="00142374" w:rsidRDefault="00142374" w:rsidP="00142374">
      <w:pPr>
        <w:rPr>
          <w:rFonts w:ascii="Segoe UI" w:hAnsi="Segoe UI" w:cs="Segoe UI"/>
          <w:color w:val="374151"/>
          <w:sz w:val="24"/>
          <w:szCs w:val="24"/>
          <w:shd w:val="clear" w:color="auto" w:fill="F7F7F8"/>
        </w:rPr>
      </w:pPr>
    </w:p>
    <w:p w14:paraId="207B27C6" w14:textId="0E53C1A9" w:rsidR="00142374" w:rsidRPr="00142374" w:rsidRDefault="00142374" w:rsidP="00142374">
      <w:pPr>
        <w:rPr>
          <w:rFonts w:ascii="Segoe UI" w:hAnsi="Segoe UI" w:cs="Segoe UI"/>
          <w:color w:val="374151"/>
          <w:sz w:val="24"/>
          <w:szCs w:val="24"/>
          <w:shd w:val="clear" w:color="auto" w:fill="F7F7F8"/>
        </w:rPr>
      </w:pPr>
      <w:r w:rsidRPr="00142374">
        <w:rPr>
          <w:rFonts w:ascii="Segoe UI" w:hAnsi="Segoe UI" w:cs="Segoe UI"/>
          <w:b/>
          <w:bCs/>
          <w:color w:val="374151"/>
          <w:sz w:val="32"/>
          <w:szCs w:val="32"/>
          <w:shd w:val="clear" w:color="auto" w:fill="F7F7F8"/>
        </w:rPr>
        <w:t>1.</w:t>
      </w:r>
      <w:r w:rsidRPr="00142374">
        <w:rPr>
          <w:rFonts w:ascii="Segoe UI" w:hAnsi="Segoe UI" w:cs="Segoe UI"/>
          <w:color w:val="374151"/>
          <w:sz w:val="24"/>
          <w:szCs w:val="24"/>
          <w:shd w:val="clear" w:color="auto" w:fill="F7F7F8"/>
        </w:rPr>
        <w:t>Peace Mediation: Norway has been actively engaged in peace mediation efforts in Sudan, particularly in the Darfur region. Norwegian diplomats have participated in international initiatives aimed at facilitating dialogue between the Sudanese government, rebel groups, and other stakeholders. Norway has supported the African Union and United Nations-led mediation processes to resolve the conflicts in Sudan.</w:t>
      </w:r>
    </w:p>
    <w:p w14:paraId="2FB18F6D" w14:textId="77777777" w:rsidR="00142374" w:rsidRPr="00142374" w:rsidRDefault="00142374" w:rsidP="00142374">
      <w:pPr>
        <w:rPr>
          <w:rFonts w:ascii="Segoe UI" w:hAnsi="Segoe UI" w:cs="Segoe UI"/>
          <w:color w:val="374151"/>
          <w:sz w:val="24"/>
          <w:szCs w:val="24"/>
          <w:shd w:val="clear" w:color="auto" w:fill="F7F7F8"/>
        </w:rPr>
      </w:pPr>
    </w:p>
    <w:p w14:paraId="49D820CA" w14:textId="748A999D" w:rsidR="00142374" w:rsidRPr="00142374" w:rsidRDefault="00142374" w:rsidP="00142374">
      <w:pPr>
        <w:rPr>
          <w:rFonts w:ascii="Segoe UI" w:hAnsi="Segoe UI" w:cs="Segoe UI"/>
          <w:color w:val="374151"/>
          <w:sz w:val="24"/>
          <w:szCs w:val="24"/>
          <w:shd w:val="clear" w:color="auto" w:fill="F7F7F8"/>
        </w:rPr>
      </w:pPr>
      <w:r w:rsidRPr="00142374">
        <w:rPr>
          <w:rFonts w:ascii="Segoe UI" w:hAnsi="Segoe UI" w:cs="Segoe UI"/>
          <w:b/>
          <w:bCs/>
          <w:color w:val="374151"/>
          <w:sz w:val="32"/>
          <w:szCs w:val="32"/>
          <w:shd w:val="clear" w:color="auto" w:fill="F7F7F8"/>
        </w:rPr>
        <w:t>2.</w:t>
      </w:r>
      <w:r w:rsidRPr="00142374">
        <w:rPr>
          <w:rFonts w:ascii="Segoe UI" w:hAnsi="Segoe UI" w:cs="Segoe UI"/>
          <w:color w:val="374151"/>
          <w:sz w:val="24"/>
          <w:szCs w:val="24"/>
          <w:shd w:val="clear" w:color="auto" w:fill="F7F7F8"/>
        </w:rPr>
        <w:t>Humanitarian Assistance: Norway has been a significant contributor to humanitarian aid efforts in Sudan. The Norwegian government, along with Norwegian NGOs and humanitarian agencies, has provided funding, resources, and expertise to address the urgent needs of the affected population. This includes support for food security, healthcare, education, and shelter for internally displaced persons (IDPs) and refugees.</w:t>
      </w:r>
    </w:p>
    <w:p w14:paraId="036EB735" w14:textId="77777777" w:rsidR="00142374" w:rsidRPr="00142374" w:rsidRDefault="00142374" w:rsidP="00142374">
      <w:pPr>
        <w:rPr>
          <w:rFonts w:ascii="Segoe UI" w:hAnsi="Segoe UI" w:cs="Segoe UI"/>
          <w:color w:val="374151"/>
          <w:sz w:val="24"/>
          <w:szCs w:val="24"/>
          <w:shd w:val="clear" w:color="auto" w:fill="F7F7F8"/>
        </w:rPr>
      </w:pPr>
    </w:p>
    <w:p w14:paraId="49772D37" w14:textId="2F61426D" w:rsidR="00142374" w:rsidRPr="00142374" w:rsidRDefault="00142374" w:rsidP="00142374">
      <w:pPr>
        <w:rPr>
          <w:rFonts w:ascii="Segoe UI" w:hAnsi="Segoe UI" w:cs="Segoe UI"/>
          <w:color w:val="374151"/>
          <w:sz w:val="24"/>
          <w:szCs w:val="24"/>
          <w:shd w:val="clear" w:color="auto" w:fill="F7F7F8"/>
        </w:rPr>
      </w:pPr>
      <w:r w:rsidRPr="00142374">
        <w:rPr>
          <w:rFonts w:ascii="Segoe UI" w:hAnsi="Segoe UI" w:cs="Segoe UI"/>
          <w:b/>
          <w:bCs/>
          <w:color w:val="374151"/>
          <w:sz w:val="32"/>
          <w:szCs w:val="32"/>
          <w:shd w:val="clear" w:color="auto" w:fill="F7F7F8"/>
        </w:rPr>
        <w:t>3.</w:t>
      </w:r>
      <w:r w:rsidRPr="00142374">
        <w:rPr>
          <w:rFonts w:ascii="Segoe UI" w:hAnsi="Segoe UI" w:cs="Segoe UI"/>
          <w:color w:val="374151"/>
          <w:sz w:val="24"/>
          <w:szCs w:val="24"/>
          <w:shd w:val="clear" w:color="auto" w:fill="F7F7F8"/>
        </w:rPr>
        <w:t>Development Aid: Norway has also provided development assistance to Sudan with a focus on areas such as governance, democratic reforms, and capacity building. This aid aims to support long-term stability and development in Sudan, addressing the root causes of the crises.</w:t>
      </w:r>
    </w:p>
    <w:p w14:paraId="7C0E8353" w14:textId="77777777" w:rsidR="00142374" w:rsidRPr="00142374" w:rsidRDefault="00142374" w:rsidP="00142374">
      <w:pPr>
        <w:rPr>
          <w:rFonts w:ascii="Segoe UI" w:hAnsi="Segoe UI" w:cs="Segoe UI"/>
          <w:color w:val="374151"/>
          <w:sz w:val="24"/>
          <w:szCs w:val="24"/>
          <w:shd w:val="clear" w:color="auto" w:fill="F7F7F8"/>
        </w:rPr>
      </w:pPr>
    </w:p>
    <w:p w14:paraId="65CD01EC" w14:textId="331C5321" w:rsidR="00142374" w:rsidRDefault="00142374" w:rsidP="00142374">
      <w:pPr>
        <w:rPr>
          <w:rFonts w:ascii="Segoe UI" w:hAnsi="Segoe UI" w:cs="Segoe UI"/>
          <w:color w:val="374151"/>
          <w:sz w:val="24"/>
          <w:szCs w:val="24"/>
          <w:shd w:val="clear" w:color="auto" w:fill="F7F7F8"/>
        </w:rPr>
      </w:pPr>
      <w:r w:rsidRPr="00142374">
        <w:rPr>
          <w:rFonts w:ascii="Segoe UI" w:hAnsi="Segoe UI" w:cs="Segoe UI"/>
          <w:b/>
          <w:bCs/>
          <w:color w:val="374151"/>
          <w:sz w:val="32"/>
          <w:szCs w:val="32"/>
          <w:shd w:val="clear" w:color="auto" w:fill="F7F7F8"/>
        </w:rPr>
        <w:lastRenderedPageBreak/>
        <w:t>4.</w:t>
      </w:r>
      <w:r w:rsidRPr="00142374">
        <w:rPr>
          <w:rFonts w:ascii="Segoe UI" w:hAnsi="Segoe UI" w:cs="Segoe UI"/>
          <w:color w:val="374151"/>
          <w:sz w:val="24"/>
          <w:szCs w:val="24"/>
          <w:shd w:val="clear" w:color="auto" w:fill="F7F7F8"/>
        </w:rPr>
        <w:t>Women's Empowerment and Gender Equality: Norway has emphasized the importance of women's participation and empowerment in peacebuilding and conflict resolution processes. It has supported initiatives to increase women's representation in peace negotiations and decision-making positions in Sudan. Norway has also provided funding for programs promoting gender equality, combating sexual and gender-based violence, and supporting women's rights organizations.</w:t>
      </w:r>
    </w:p>
    <w:p w14:paraId="578643F6" w14:textId="1D00B445" w:rsidR="00142374" w:rsidRPr="00E77A40" w:rsidRDefault="00142374" w:rsidP="00142374">
      <w:pPr>
        <w:rPr>
          <w:rFonts w:ascii="Segoe UI" w:hAnsi="Segoe UI" w:cs="Segoe UI"/>
          <w:b/>
          <w:bCs/>
          <w:color w:val="374151"/>
          <w:sz w:val="32"/>
          <w:szCs w:val="32"/>
          <w:shd w:val="clear" w:color="auto" w:fill="F7F7F8"/>
        </w:rPr>
      </w:pPr>
    </w:p>
    <w:p w14:paraId="19C5244B" w14:textId="77777777" w:rsidR="00142374" w:rsidRDefault="00142374">
      <w:pPr>
        <w:rPr>
          <w:rFonts w:ascii="Segoe UI" w:hAnsi="Segoe UI" w:cs="Segoe UI"/>
          <w:color w:val="374151"/>
          <w:sz w:val="24"/>
          <w:szCs w:val="24"/>
          <w:shd w:val="clear" w:color="auto" w:fill="F7F7F8"/>
        </w:rPr>
      </w:pPr>
    </w:p>
    <w:p w14:paraId="22EC497C" w14:textId="77777777" w:rsidR="00142374" w:rsidRPr="00C50F53" w:rsidRDefault="00142374">
      <w:pPr>
        <w:rPr>
          <w:rFonts w:ascii="Segoe UI" w:hAnsi="Segoe UI" w:cs="Segoe UI"/>
          <w:color w:val="374151"/>
          <w:sz w:val="24"/>
          <w:szCs w:val="24"/>
          <w:shd w:val="clear" w:color="auto" w:fill="F7F7F8"/>
        </w:rPr>
      </w:pPr>
    </w:p>
    <w:sectPr w:rsidR="00142374" w:rsidRPr="00C50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53"/>
    <w:rsid w:val="00142374"/>
    <w:rsid w:val="003370DF"/>
    <w:rsid w:val="00C50F53"/>
    <w:rsid w:val="00C71761"/>
    <w:rsid w:val="00D36A42"/>
    <w:rsid w:val="00E7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8976"/>
  <w15:chartTrackingRefBased/>
  <w15:docId w15:val="{87AB23D6-C186-4DD7-95AF-957BDC6A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2023-07-02T07:56:00Z</dcterms:created>
  <dcterms:modified xsi:type="dcterms:W3CDTF">2023-07-02T11:50:00Z</dcterms:modified>
</cp:coreProperties>
</file>