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9B" w:rsidRDefault="003C019B" w:rsidP="003C019B">
      <w:pPr>
        <w:pStyle w:val="BodyText"/>
        <w:spacing w:before="117" w:line="249" w:lineRule="auto"/>
        <w:ind w:right="762"/>
        <w:jc w:val="both"/>
        <w:rPr>
          <w:rFonts w:ascii="Elephant" w:hAnsi="Elephant"/>
          <w:b/>
          <w:bCs/>
          <w:color w:val="231F20"/>
          <w:sz w:val="72"/>
          <w:szCs w:val="72"/>
        </w:rPr>
      </w:pPr>
      <w:r>
        <w:rPr>
          <w:rFonts w:ascii="Elephant" w:hAnsi="Elephant"/>
          <w:b/>
          <w:bCs/>
          <w:color w:val="231F20"/>
          <w:sz w:val="72"/>
          <w:szCs w:val="72"/>
        </w:rPr>
        <w:t>Position Paper</w:t>
      </w:r>
      <w:r w:rsidRPr="003C019B">
        <w:rPr>
          <w:rFonts w:asciiTheme="minorHAnsi" w:hAnsiTheme="minorHAnsi" w:cstheme="minorHAnsi"/>
          <w:noProof/>
          <w:color w:val="231F20"/>
          <w:sz w:val="32"/>
          <w:szCs w:val="32"/>
        </w:rPr>
        <w:t xml:space="preserve"> </w:t>
      </w:r>
      <w:r w:rsidRPr="003C019B">
        <w:rPr>
          <w:rFonts w:ascii="Elephant" w:hAnsi="Elephant"/>
          <w:b/>
          <w:bCs/>
          <w:color w:val="231F20"/>
          <w:sz w:val="72"/>
          <w:szCs w:val="72"/>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381125" cy="885825"/>
            <wp:effectExtent l="19050" t="0" r="9525" b="0"/>
            <wp:wrapSquare wrapText="bothSides"/>
            <wp:docPr id="3" name="Picture 1" descr="C:\Users\preeti\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eti\Desktop\download (1).png"/>
                    <pic:cNvPicPr>
                      <a:picLocks noChangeAspect="1" noChangeArrowheads="1"/>
                    </pic:cNvPicPr>
                  </pic:nvPicPr>
                  <pic:blipFill>
                    <a:blip r:embed="rId7"/>
                    <a:srcRect/>
                    <a:stretch>
                      <a:fillRect/>
                    </a:stretch>
                  </pic:blipFill>
                  <pic:spPr bwMode="auto">
                    <a:xfrm>
                      <a:off x="0" y="0"/>
                      <a:ext cx="1381125" cy="885825"/>
                    </a:xfrm>
                    <a:prstGeom prst="rect">
                      <a:avLst/>
                    </a:prstGeom>
                    <a:noFill/>
                    <a:ln w="9525">
                      <a:noFill/>
                      <a:miter lim="800000"/>
                      <a:headEnd/>
                      <a:tailEnd/>
                    </a:ln>
                  </pic:spPr>
                </pic:pic>
              </a:graphicData>
            </a:graphic>
          </wp:anchor>
        </w:drawing>
      </w:r>
    </w:p>
    <w:p w:rsidR="003C019B" w:rsidRPr="00E83A5D" w:rsidRDefault="003C019B" w:rsidP="003C019B">
      <w:pPr>
        <w:pStyle w:val="BodyText"/>
        <w:spacing w:before="117" w:line="249" w:lineRule="auto"/>
        <w:ind w:right="762"/>
        <w:rPr>
          <w:rFonts w:asciiTheme="minorHAnsi" w:hAnsiTheme="minorHAnsi" w:cstheme="minorHAnsi"/>
          <w:color w:val="231F20"/>
          <w:sz w:val="32"/>
          <w:szCs w:val="32"/>
        </w:rPr>
      </w:pPr>
      <w:r>
        <w:rPr>
          <w:rFonts w:ascii="Arial Rounded MT Bold" w:hAnsi="Arial Rounded MT Bold"/>
          <w:b/>
          <w:bCs/>
          <w:color w:val="231F20"/>
          <w:sz w:val="32"/>
          <w:szCs w:val="32"/>
        </w:rPr>
        <w:t xml:space="preserve">Name of the delegate: </w:t>
      </w:r>
      <w:r>
        <w:rPr>
          <w:rFonts w:asciiTheme="minorHAnsi" w:hAnsiTheme="minorHAnsi" w:cstheme="minorHAnsi"/>
          <w:color w:val="231F20"/>
          <w:sz w:val="32"/>
          <w:szCs w:val="32"/>
        </w:rPr>
        <w:t xml:space="preserve">Divit Narang      </w:t>
      </w:r>
    </w:p>
    <w:p w:rsidR="003C019B" w:rsidRPr="00E83A5D" w:rsidRDefault="003C019B" w:rsidP="003C019B">
      <w:pPr>
        <w:pStyle w:val="BodyText"/>
        <w:spacing w:before="117" w:line="249" w:lineRule="auto"/>
        <w:ind w:right="762"/>
        <w:rPr>
          <w:rFonts w:asciiTheme="minorHAnsi" w:hAnsiTheme="minorHAnsi" w:cstheme="minorHAnsi"/>
          <w:color w:val="231F20"/>
          <w:sz w:val="32"/>
          <w:szCs w:val="32"/>
        </w:rPr>
      </w:pPr>
      <w:r>
        <w:rPr>
          <w:rFonts w:ascii="Arial Rounded MT Bold" w:hAnsi="Arial Rounded MT Bold"/>
          <w:b/>
          <w:bCs/>
          <w:color w:val="231F20"/>
          <w:sz w:val="32"/>
          <w:szCs w:val="32"/>
        </w:rPr>
        <w:t xml:space="preserve">Country: </w:t>
      </w:r>
      <w:r>
        <w:rPr>
          <w:rFonts w:asciiTheme="minorHAnsi" w:hAnsiTheme="minorHAnsi" w:cstheme="minorHAnsi"/>
          <w:color w:val="231F20"/>
          <w:sz w:val="32"/>
          <w:szCs w:val="32"/>
        </w:rPr>
        <w:t xml:space="preserve">Cambodia                                                                              </w:t>
      </w:r>
    </w:p>
    <w:p w:rsidR="003C019B" w:rsidRPr="00E83A5D" w:rsidRDefault="003C019B" w:rsidP="003C019B">
      <w:pPr>
        <w:pStyle w:val="BodyText"/>
        <w:spacing w:before="117" w:line="249" w:lineRule="auto"/>
        <w:ind w:right="762"/>
        <w:rPr>
          <w:rFonts w:asciiTheme="minorHAnsi" w:hAnsiTheme="minorHAnsi" w:cstheme="minorHAnsi"/>
          <w:color w:val="231F20"/>
          <w:sz w:val="32"/>
          <w:szCs w:val="32"/>
        </w:rPr>
      </w:pPr>
      <w:r>
        <w:rPr>
          <w:rFonts w:ascii="Arial Rounded MT Bold" w:hAnsi="Arial Rounded MT Bold"/>
          <w:b/>
          <w:bCs/>
          <w:color w:val="231F20"/>
          <w:sz w:val="32"/>
          <w:szCs w:val="32"/>
        </w:rPr>
        <w:t xml:space="preserve">Committee: </w:t>
      </w:r>
      <w:r>
        <w:rPr>
          <w:rFonts w:asciiTheme="minorHAnsi" w:hAnsiTheme="minorHAnsi" w:cstheme="minorHAnsi"/>
          <w:color w:val="231F20"/>
          <w:sz w:val="32"/>
          <w:szCs w:val="32"/>
        </w:rPr>
        <w:t>United Nations General Assembly</w:t>
      </w:r>
    </w:p>
    <w:p w:rsidR="003C019B" w:rsidRPr="00E83A5D" w:rsidRDefault="003C019B" w:rsidP="003C019B">
      <w:pPr>
        <w:pStyle w:val="BodyText"/>
        <w:spacing w:before="117" w:line="249" w:lineRule="auto"/>
        <w:ind w:right="762"/>
        <w:rPr>
          <w:rFonts w:asciiTheme="minorHAnsi" w:hAnsiTheme="minorHAnsi" w:cstheme="minorHAnsi"/>
          <w:color w:val="231F20"/>
          <w:sz w:val="32"/>
          <w:szCs w:val="32"/>
        </w:rPr>
      </w:pPr>
      <w:r>
        <w:rPr>
          <w:rFonts w:ascii="Arial Rounded MT Bold" w:hAnsi="Arial Rounded MT Bold"/>
          <w:b/>
          <w:bCs/>
          <w:color w:val="231F20"/>
          <w:sz w:val="32"/>
          <w:szCs w:val="32"/>
        </w:rPr>
        <w:t xml:space="preserve">Agenda: </w:t>
      </w:r>
      <w:r>
        <w:rPr>
          <w:rFonts w:asciiTheme="minorHAnsi" w:hAnsiTheme="minorHAnsi" w:cstheme="minorHAnsi"/>
          <w:color w:val="231F20"/>
          <w:sz w:val="32"/>
          <w:szCs w:val="32"/>
        </w:rPr>
        <w:t>Responsible state behavior in cyberspace for International Security</w:t>
      </w:r>
    </w:p>
    <w:p w:rsidR="003C019B" w:rsidRDefault="003C019B" w:rsidP="003C019B">
      <w:pPr>
        <w:pStyle w:val="BodyText"/>
        <w:spacing w:before="117" w:line="249" w:lineRule="auto"/>
        <w:ind w:right="761"/>
        <w:jc w:val="both"/>
        <w:rPr>
          <w:rFonts w:ascii="Elephant" w:hAnsi="Elephant"/>
          <w:b/>
          <w:bCs/>
          <w:color w:val="231F20"/>
          <w:sz w:val="72"/>
          <w:szCs w:val="72"/>
        </w:rPr>
      </w:pPr>
    </w:p>
    <w:p w:rsidR="003C019B" w:rsidRPr="003D0478" w:rsidRDefault="003C019B" w:rsidP="003C019B">
      <w:pPr>
        <w:pStyle w:val="BodyText"/>
        <w:spacing w:before="117" w:line="249" w:lineRule="auto"/>
        <w:ind w:right="761"/>
        <w:jc w:val="both"/>
        <w:rPr>
          <w:rFonts w:ascii="Trebuchet MS" w:hAnsi="Trebuchet MS"/>
          <w:color w:val="231F20"/>
          <w:sz w:val="28"/>
          <w:szCs w:val="28"/>
        </w:rPr>
      </w:pPr>
      <w:r w:rsidRPr="003D0478">
        <w:rPr>
          <w:rFonts w:ascii="Trebuchet MS" w:hAnsi="Trebuchet MS"/>
          <w:color w:val="231F20"/>
          <w:sz w:val="28"/>
          <w:szCs w:val="28"/>
        </w:rPr>
        <w:t>Cambodia is one of the fastest growing economies in the world. Companies</w:t>
      </w:r>
      <w:r>
        <w:rPr>
          <w:rFonts w:ascii="Trebuchet MS" w:hAnsi="Trebuchet MS"/>
          <w:color w:val="231F20"/>
          <w:sz w:val="28"/>
          <w:szCs w:val="28"/>
        </w:rPr>
        <w:t xml:space="preserve"> </w:t>
      </w:r>
      <w:r w:rsidRPr="003D0478">
        <w:rPr>
          <w:rFonts w:ascii="Trebuchet MS" w:hAnsi="Trebuchet MS"/>
          <w:color w:val="231F20"/>
          <w:sz w:val="28"/>
          <w:szCs w:val="28"/>
        </w:rPr>
        <w:t>and</w:t>
      </w:r>
      <w:r>
        <w:rPr>
          <w:rFonts w:ascii="Trebuchet MS" w:hAnsi="Trebuchet MS"/>
          <w:color w:val="231F20"/>
          <w:sz w:val="28"/>
          <w:szCs w:val="28"/>
        </w:rPr>
        <w:t xml:space="preserve"> </w:t>
      </w:r>
      <w:r w:rsidRPr="003D0478">
        <w:rPr>
          <w:rFonts w:ascii="Trebuchet MS" w:hAnsi="Trebuchet MS"/>
          <w:color w:val="231F20"/>
          <w:sz w:val="28"/>
          <w:szCs w:val="28"/>
        </w:rPr>
        <w:t>organizations</w:t>
      </w:r>
      <w:r>
        <w:rPr>
          <w:rFonts w:ascii="Trebuchet MS" w:hAnsi="Trebuchet MS"/>
          <w:color w:val="231F20"/>
          <w:sz w:val="28"/>
          <w:szCs w:val="28"/>
        </w:rPr>
        <w:t xml:space="preserve"> </w:t>
      </w:r>
      <w:r w:rsidRPr="003D0478">
        <w:rPr>
          <w:rFonts w:ascii="Trebuchet MS" w:hAnsi="Trebuchet MS"/>
          <w:color w:val="231F20"/>
          <w:sz w:val="28"/>
          <w:szCs w:val="28"/>
        </w:rPr>
        <w:t>are</w:t>
      </w:r>
      <w:r>
        <w:rPr>
          <w:rFonts w:ascii="Trebuchet MS" w:hAnsi="Trebuchet MS"/>
          <w:color w:val="231F20"/>
          <w:sz w:val="28"/>
          <w:szCs w:val="28"/>
        </w:rPr>
        <w:t xml:space="preserve"> </w:t>
      </w:r>
      <w:r w:rsidRPr="003D0478">
        <w:rPr>
          <w:rFonts w:ascii="Trebuchet MS" w:hAnsi="Trebuchet MS"/>
          <w:color w:val="231F20"/>
          <w:sz w:val="28"/>
          <w:szCs w:val="28"/>
        </w:rPr>
        <w:t xml:space="preserve">rapidly expanding their use of technology to accomplish </w:t>
      </w:r>
      <w:r>
        <w:rPr>
          <w:rFonts w:ascii="Trebuchet MS" w:hAnsi="Trebuchet MS"/>
          <w:color w:val="231F20"/>
          <w:sz w:val="28"/>
          <w:szCs w:val="28"/>
        </w:rPr>
        <w:t>impressive e</w:t>
      </w:r>
      <w:r w:rsidRPr="003D0478">
        <w:rPr>
          <w:rFonts w:ascii="Trebuchet MS" w:hAnsi="Trebuchet MS"/>
          <w:color w:val="231F20"/>
          <w:sz w:val="28"/>
          <w:szCs w:val="28"/>
        </w:rPr>
        <w:t>conomic</w:t>
      </w:r>
      <w:r>
        <w:rPr>
          <w:rFonts w:ascii="Trebuchet MS" w:hAnsi="Trebuchet MS"/>
          <w:color w:val="231F20"/>
          <w:sz w:val="28"/>
          <w:szCs w:val="28"/>
        </w:rPr>
        <w:t xml:space="preserve"> </w:t>
      </w:r>
      <w:r w:rsidRPr="003D0478">
        <w:rPr>
          <w:rFonts w:ascii="Trebuchet MS" w:hAnsi="Trebuchet MS"/>
          <w:color w:val="231F20"/>
          <w:sz w:val="28"/>
          <w:szCs w:val="28"/>
        </w:rPr>
        <w:t xml:space="preserve">growth. The government has also promoted the use of technology by eradicating landmines with demine robots, promoting financial inclusion and improving the digital infrastructure. Technology has also eased and supported medical procedures such as mobile apps for keeping track of medical records and vaccination status during the pandemic. </w:t>
      </w:r>
    </w:p>
    <w:p w:rsidR="003C019B" w:rsidRPr="003D0478" w:rsidRDefault="003C019B" w:rsidP="003C019B">
      <w:pPr>
        <w:pStyle w:val="BodyText"/>
        <w:spacing w:before="117" w:line="249" w:lineRule="auto"/>
        <w:ind w:right="761"/>
        <w:jc w:val="both"/>
        <w:rPr>
          <w:rFonts w:ascii="Trebuchet MS" w:hAnsi="Trebuchet MS"/>
          <w:color w:val="231F20"/>
          <w:sz w:val="28"/>
          <w:szCs w:val="28"/>
        </w:rPr>
      </w:pPr>
      <w:r w:rsidRPr="003D0478">
        <w:rPr>
          <w:rFonts w:ascii="Trebuchet MS" w:hAnsi="Trebuchet MS" w:cs="Helvetica"/>
          <w:color w:val="141414"/>
          <w:sz w:val="28"/>
          <w:szCs w:val="28"/>
        </w:rPr>
        <w:t>Transactions and communication of illicit businesses all pass through the digital world which makes the cyberspace vulnerable to any attacks or cybercrimes. A cyber</w:t>
      </w:r>
      <w:r>
        <w:rPr>
          <w:rFonts w:ascii="Trebuchet MS" w:hAnsi="Trebuchet MS" w:cs="Helvetica"/>
          <w:color w:val="141414"/>
          <w:sz w:val="28"/>
          <w:szCs w:val="28"/>
        </w:rPr>
        <w:t xml:space="preserve"> </w:t>
      </w:r>
      <w:r w:rsidRPr="003D0478">
        <w:rPr>
          <w:rFonts w:ascii="Trebuchet MS" w:hAnsi="Trebuchet MS" w:cs="Helvetica"/>
          <w:color w:val="141414"/>
          <w:sz w:val="28"/>
          <w:szCs w:val="28"/>
        </w:rPr>
        <w:t xml:space="preserve">attack in 2018 to </w:t>
      </w:r>
      <w:r w:rsidRPr="003D0478">
        <w:rPr>
          <w:rFonts w:ascii="Trebuchet MS" w:hAnsi="Trebuchet MS"/>
          <w:color w:val="231F20"/>
          <w:sz w:val="28"/>
          <w:szCs w:val="28"/>
        </w:rPr>
        <w:t>provide the Chinese government</w:t>
      </w:r>
      <w:r>
        <w:rPr>
          <w:rFonts w:ascii="Trebuchet MS" w:hAnsi="Trebuchet MS"/>
          <w:color w:val="231F20"/>
          <w:sz w:val="28"/>
          <w:szCs w:val="28"/>
        </w:rPr>
        <w:t xml:space="preserve"> </w:t>
      </w:r>
      <w:r w:rsidRPr="003D0478">
        <w:rPr>
          <w:rFonts w:ascii="Trebuchet MS" w:hAnsi="Trebuchet MS"/>
          <w:color w:val="231F20"/>
          <w:sz w:val="28"/>
          <w:szCs w:val="28"/>
        </w:rPr>
        <w:t xml:space="preserve">with widespread visibility into Cambodian elections and government operations was investigated by an independent team of researchers from industry leading cyber Security Company. </w:t>
      </w:r>
    </w:p>
    <w:p w:rsidR="003C019B" w:rsidRPr="006A2F89" w:rsidRDefault="003C019B" w:rsidP="003C019B">
      <w:pPr>
        <w:pStyle w:val="BodyText"/>
        <w:spacing w:before="117" w:line="249" w:lineRule="auto"/>
        <w:ind w:right="761"/>
        <w:jc w:val="both"/>
        <w:rPr>
          <w:rFonts w:ascii="Trebuchet MS" w:hAnsi="Trebuchet MS" w:cs="Helvetica"/>
          <w:color w:val="141414"/>
          <w:sz w:val="28"/>
          <w:szCs w:val="28"/>
        </w:rPr>
      </w:pPr>
      <w:r w:rsidRPr="003D0478">
        <w:rPr>
          <w:rFonts w:ascii="Trebuchet MS" w:hAnsi="Trebuchet MS"/>
          <w:color w:val="231F20"/>
          <w:sz w:val="28"/>
          <w:szCs w:val="28"/>
        </w:rPr>
        <w:t>Cambodia</w:t>
      </w:r>
      <w:r>
        <w:rPr>
          <w:rFonts w:ascii="Trebuchet MS" w:hAnsi="Trebuchet MS"/>
          <w:color w:val="231F20"/>
          <w:sz w:val="28"/>
          <w:szCs w:val="28"/>
        </w:rPr>
        <w:t xml:space="preserve"> </w:t>
      </w:r>
      <w:r w:rsidRPr="003D0478">
        <w:rPr>
          <w:rFonts w:ascii="Trebuchet MS" w:hAnsi="Trebuchet MS"/>
          <w:color w:val="231F20"/>
          <w:sz w:val="28"/>
          <w:szCs w:val="28"/>
        </w:rPr>
        <w:t>is</w:t>
      </w:r>
      <w:r>
        <w:rPr>
          <w:rFonts w:ascii="Trebuchet MS" w:hAnsi="Trebuchet MS"/>
          <w:color w:val="231F20"/>
          <w:sz w:val="28"/>
          <w:szCs w:val="28"/>
        </w:rPr>
        <w:t xml:space="preserve"> </w:t>
      </w:r>
      <w:r w:rsidRPr="003D0478">
        <w:rPr>
          <w:rFonts w:ascii="Trebuchet MS" w:hAnsi="Trebuchet MS"/>
          <w:color w:val="231F20"/>
          <w:sz w:val="28"/>
          <w:szCs w:val="28"/>
        </w:rPr>
        <w:t>in</w:t>
      </w:r>
      <w:r>
        <w:rPr>
          <w:rFonts w:ascii="Trebuchet MS" w:hAnsi="Trebuchet MS"/>
          <w:color w:val="231F20"/>
          <w:sz w:val="28"/>
          <w:szCs w:val="28"/>
        </w:rPr>
        <w:t xml:space="preserve"> </w:t>
      </w:r>
      <w:r w:rsidRPr="003D0478">
        <w:rPr>
          <w:rFonts w:ascii="Trebuchet MS" w:hAnsi="Trebuchet MS"/>
          <w:color w:val="231F20"/>
          <w:sz w:val="28"/>
          <w:szCs w:val="28"/>
        </w:rPr>
        <w:t>the</w:t>
      </w:r>
      <w:r>
        <w:rPr>
          <w:rFonts w:ascii="Trebuchet MS" w:hAnsi="Trebuchet MS"/>
          <w:color w:val="231F20"/>
          <w:sz w:val="28"/>
          <w:szCs w:val="28"/>
        </w:rPr>
        <w:t xml:space="preserve"> </w:t>
      </w:r>
      <w:r w:rsidRPr="003D0478">
        <w:rPr>
          <w:rFonts w:ascii="Trebuchet MS" w:hAnsi="Trebuchet MS"/>
          <w:color w:val="231F20"/>
          <w:sz w:val="28"/>
          <w:szCs w:val="28"/>
        </w:rPr>
        <w:t>initial</w:t>
      </w:r>
      <w:r>
        <w:rPr>
          <w:rFonts w:ascii="Trebuchet MS" w:hAnsi="Trebuchet MS"/>
          <w:color w:val="231F20"/>
          <w:sz w:val="28"/>
          <w:szCs w:val="28"/>
        </w:rPr>
        <w:t xml:space="preserve"> </w:t>
      </w:r>
      <w:r w:rsidRPr="003D0478">
        <w:rPr>
          <w:rFonts w:ascii="Trebuchet MS" w:hAnsi="Trebuchet MS"/>
          <w:color w:val="231F20"/>
          <w:sz w:val="28"/>
          <w:szCs w:val="28"/>
        </w:rPr>
        <w:t>stages</w:t>
      </w:r>
      <w:r>
        <w:rPr>
          <w:rFonts w:ascii="Trebuchet MS" w:hAnsi="Trebuchet MS"/>
          <w:color w:val="231F20"/>
          <w:sz w:val="28"/>
          <w:szCs w:val="28"/>
        </w:rPr>
        <w:t xml:space="preserve"> </w:t>
      </w:r>
      <w:r w:rsidRPr="003D0478">
        <w:rPr>
          <w:rFonts w:ascii="Trebuchet MS" w:hAnsi="Trebuchet MS"/>
          <w:color w:val="231F20"/>
          <w:sz w:val="28"/>
          <w:szCs w:val="28"/>
        </w:rPr>
        <w:t>of</w:t>
      </w:r>
      <w:r>
        <w:rPr>
          <w:rFonts w:ascii="Trebuchet MS" w:hAnsi="Trebuchet MS"/>
          <w:color w:val="231F20"/>
          <w:sz w:val="28"/>
          <w:szCs w:val="28"/>
        </w:rPr>
        <w:t xml:space="preserve"> </w:t>
      </w:r>
      <w:r w:rsidRPr="003D0478">
        <w:rPr>
          <w:rFonts w:ascii="Trebuchet MS" w:hAnsi="Trebuchet MS"/>
          <w:color w:val="231F20"/>
          <w:sz w:val="28"/>
          <w:szCs w:val="28"/>
        </w:rPr>
        <w:t>establishing</w:t>
      </w:r>
      <w:r>
        <w:rPr>
          <w:rFonts w:ascii="Trebuchet MS" w:hAnsi="Trebuchet MS"/>
          <w:color w:val="231F20"/>
          <w:sz w:val="28"/>
          <w:szCs w:val="28"/>
        </w:rPr>
        <w:t xml:space="preserve"> </w:t>
      </w:r>
      <w:r w:rsidRPr="003D0478">
        <w:rPr>
          <w:rFonts w:ascii="Trebuchet MS" w:hAnsi="Trebuchet MS"/>
          <w:color w:val="231F20"/>
          <w:sz w:val="28"/>
          <w:szCs w:val="28"/>
        </w:rPr>
        <w:t>its</w:t>
      </w:r>
      <w:r>
        <w:rPr>
          <w:rFonts w:ascii="Trebuchet MS" w:hAnsi="Trebuchet MS"/>
          <w:color w:val="231F20"/>
          <w:sz w:val="28"/>
          <w:szCs w:val="28"/>
        </w:rPr>
        <w:t xml:space="preserve"> </w:t>
      </w:r>
      <w:r w:rsidRPr="003D0478">
        <w:rPr>
          <w:rFonts w:ascii="Trebuchet MS" w:hAnsi="Trebuchet MS"/>
          <w:color w:val="231F20"/>
          <w:sz w:val="28"/>
          <w:szCs w:val="28"/>
        </w:rPr>
        <w:t>own</w:t>
      </w:r>
      <w:r>
        <w:rPr>
          <w:rFonts w:ascii="Trebuchet MS" w:hAnsi="Trebuchet MS"/>
          <w:color w:val="231F20"/>
          <w:sz w:val="28"/>
          <w:szCs w:val="28"/>
        </w:rPr>
        <w:t xml:space="preserve"> </w:t>
      </w:r>
      <w:r w:rsidRPr="003D0478">
        <w:rPr>
          <w:rFonts w:ascii="Trebuchet MS" w:hAnsi="Trebuchet MS"/>
          <w:color w:val="231F20"/>
          <w:sz w:val="28"/>
          <w:szCs w:val="28"/>
        </w:rPr>
        <w:t>cyber governance program.</w:t>
      </w:r>
    </w:p>
    <w:p w:rsidR="003C019B" w:rsidRPr="003D0478" w:rsidRDefault="003C019B" w:rsidP="003C019B">
      <w:pPr>
        <w:pStyle w:val="BodyText"/>
        <w:spacing w:before="117" w:line="249" w:lineRule="auto"/>
        <w:ind w:right="761"/>
        <w:jc w:val="both"/>
        <w:rPr>
          <w:rFonts w:ascii="Trebuchet MS" w:hAnsi="Trebuchet MS"/>
          <w:color w:val="231F20"/>
          <w:sz w:val="28"/>
          <w:szCs w:val="28"/>
        </w:rPr>
      </w:pPr>
      <w:r w:rsidRPr="003D0478">
        <w:rPr>
          <w:rFonts w:ascii="Trebuchet MS" w:hAnsi="Trebuchet MS"/>
          <w:color w:val="231F20"/>
          <w:sz w:val="28"/>
          <w:szCs w:val="28"/>
        </w:rPr>
        <w:t>Four key gaps emerge from the analysis of Cambodia’s cyber</w:t>
      </w:r>
      <w:r>
        <w:rPr>
          <w:rFonts w:ascii="Trebuchet MS" w:hAnsi="Trebuchet MS"/>
          <w:color w:val="231F20"/>
          <w:sz w:val="28"/>
          <w:szCs w:val="28"/>
        </w:rPr>
        <w:t xml:space="preserve"> </w:t>
      </w:r>
      <w:r w:rsidRPr="003D0478">
        <w:rPr>
          <w:rFonts w:ascii="Trebuchet MS" w:hAnsi="Trebuchet MS"/>
          <w:color w:val="231F20"/>
          <w:sz w:val="28"/>
          <w:szCs w:val="28"/>
        </w:rPr>
        <w:t>governance efforts and underlying motivations: government transparency, human and technical resources, regional collaboration</w:t>
      </w:r>
      <w:r>
        <w:rPr>
          <w:rFonts w:ascii="Trebuchet MS" w:hAnsi="Trebuchet MS"/>
          <w:color w:val="231F20"/>
          <w:sz w:val="28"/>
          <w:szCs w:val="28"/>
        </w:rPr>
        <w:t xml:space="preserve"> </w:t>
      </w:r>
      <w:r w:rsidRPr="003D0478">
        <w:rPr>
          <w:rFonts w:ascii="Trebuchet MS" w:hAnsi="Trebuchet MS"/>
          <w:color w:val="231F20"/>
          <w:sz w:val="28"/>
          <w:szCs w:val="28"/>
        </w:rPr>
        <w:t xml:space="preserve">and </w:t>
      </w:r>
      <w:r>
        <w:rPr>
          <w:rFonts w:ascii="Trebuchet MS" w:hAnsi="Trebuchet MS"/>
          <w:color w:val="231F20"/>
          <w:sz w:val="28"/>
          <w:szCs w:val="28"/>
        </w:rPr>
        <w:t xml:space="preserve">defined </w:t>
      </w:r>
      <w:r w:rsidRPr="003D0478">
        <w:rPr>
          <w:rFonts w:ascii="Trebuchet MS" w:hAnsi="Trebuchet MS"/>
          <w:color w:val="231F20"/>
          <w:sz w:val="28"/>
          <w:szCs w:val="28"/>
        </w:rPr>
        <w:t xml:space="preserve">goals. Although some fundamental obstacles like restriction on free expression will remain for some </w:t>
      </w:r>
      <w:r w:rsidRPr="003D0478">
        <w:rPr>
          <w:rFonts w:ascii="Trebuchet MS" w:hAnsi="Trebuchet MS"/>
          <w:color w:val="231F20"/>
          <w:sz w:val="28"/>
          <w:szCs w:val="28"/>
        </w:rPr>
        <w:lastRenderedPageBreak/>
        <w:t>time, the use of international standards, frameworks and metrics can help Cambodia put an organized system in place to protect</w:t>
      </w:r>
      <w:r>
        <w:rPr>
          <w:rFonts w:ascii="Trebuchet MS" w:hAnsi="Trebuchet MS"/>
          <w:color w:val="231F20"/>
          <w:sz w:val="28"/>
          <w:szCs w:val="28"/>
        </w:rPr>
        <w:t xml:space="preserve"> </w:t>
      </w:r>
      <w:r w:rsidRPr="003D0478">
        <w:rPr>
          <w:rFonts w:ascii="Trebuchet MS" w:hAnsi="Trebuchet MS"/>
          <w:color w:val="231F20"/>
          <w:sz w:val="28"/>
          <w:szCs w:val="28"/>
        </w:rPr>
        <w:t>its critical infrastructure from cyber</w:t>
      </w:r>
      <w:r>
        <w:rPr>
          <w:rFonts w:ascii="Trebuchet MS" w:hAnsi="Trebuchet MS"/>
          <w:color w:val="231F20"/>
          <w:sz w:val="28"/>
          <w:szCs w:val="28"/>
        </w:rPr>
        <w:t xml:space="preserve"> </w:t>
      </w:r>
      <w:r w:rsidRPr="003D0478">
        <w:rPr>
          <w:rFonts w:ascii="Trebuchet MS" w:hAnsi="Trebuchet MS"/>
          <w:color w:val="231F20"/>
          <w:sz w:val="28"/>
          <w:szCs w:val="28"/>
        </w:rPr>
        <w:t xml:space="preserve">attacks, the fundamental objective. </w:t>
      </w:r>
    </w:p>
    <w:p w:rsidR="003C019B" w:rsidRPr="003D0478" w:rsidRDefault="003C019B" w:rsidP="003C019B">
      <w:pPr>
        <w:pStyle w:val="BodyText"/>
        <w:spacing w:before="117" w:line="249" w:lineRule="auto"/>
        <w:ind w:right="761"/>
        <w:jc w:val="both"/>
        <w:rPr>
          <w:rFonts w:ascii="Trebuchet MS" w:hAnsi="Trebuchet MS"/>
          <w:color w:val="231F20"/>
          <w:sz w:val="28"/>
          <w:szCs w:val="28"/>
        </w:rPr>
      </w:pPr>
      <w:r w:rsidRPr="003D0478">
        <w:rPr>
          <w:rFonts w:ascii="Trebuchet MS" w:hAnsi="Trebuchet MS"/>
          <w:color w:val="231F20"/>
          <w:sz w:val="28"/>
          <w:szCs w:val="28"/>
        </w:rPr>
        <w:t xml:space="preserve">The government must build a unified front, including the public, private and academic sectors, to provide the insight and collaboration required to develop cyber strategy and deal with complex problems. Cambodia set aggressive goals in its vision to become a fully developed country by 2050, including investing heavily in digital infrastructure, transforming Phnom Penh, Siem Reap and Battambang into smart cities, joining the ASEAN Smart Cities Network. </w:t>
      </w:r>
    </w:p>
    <w:p w:rsidR="003C019B" w:rsidRPr="003D0478" w:rsidRDefault="003C019B" w:rsidP="003C019B">
      <w:pPr>
        <w:pStyle w:val="BodyText"/>
        <w:spacing w:before="117" w:line="249" w:lineRule="auto"/>
        <w:ind w:right="761"/>
        <w:jc w:val="both"/>
        <w:rPr>
          <w:rFonts w:ascii="Trebuchet MS" w:hAnsi="Trebuchet MS"/>
          <w:color w:val="231F20"/>
          <w:sz w:val="28"/>
          <w:szCs w:val="28"/>
        </w:rPr>
      </w:pPr>
      <w:r w:rsidRPr="003D0478">
        <w:rPr>
          <w:rFonts w:ascii="Trebuchet MS" w:hAnsi="Trebuchet MS"/>
          <w:color w:val="231F20"/>
          <w:sz w:val="28"/>
          <w:szCs w:val="28"/>
        </w:rPr>
        <w:t>A large-scale cyber</w:t>
      </w:r>
      <w:r>
        <w:rPr>
          <w:rFonts w:ascii="Trebuchet MS" w:hAnsi="Trebuchet MS"/>
          <w:color w:val="231F20"/>
          <w:sz w:val="28"/>
          <w:szCs w:val="28"/>
        </w:rPr>
        <w:t xml:space="preserve"> </w:t>
      </w:r>
      <w:r w:rsidRPr="003D0478">
        <w:rPr>
          <w:rFonts w:ascii="Trebuchet MS" w:hAnsi="Trebuchet MS"/>
          <w:color w:val="231F20"/>
          <w:sz w:val="28"/>
          <w:szCs w:val="28"/>
        </w:rPr>
        <w:t>attack on critical ITC infrastructure before these technologies are fully implemented and secured could severely hinder their efficacy and expansion, and therefore, have direct negative consequences for Cambodia’s economic growth. It is imperative that Cambodia prioritizes a well thought out cyber</w:t>
      </w:r>
      <w:r>
        <w:rPr>
          <w:rFonts w:ascii="Trebuchet MS" w:hAnsi="Trebuchet MS"/>
          <w:color w:val="231F20"/>
          <w:sz w:val="28"/>
          <w:szCs w:val="28"/>
        </w:rPr>
        <w:t xml:space="preserve"> </w:t>
      </w:r>
      <w:r w:rsidRPr="003D0478">
        <w:rPr>
          <w:rFonts w:ascii="Trebuchet MS" w:hAnsi="Trebuchet MS"/>
          <w:color w:val="231F20"/>
          <w:sz w:val="28"/>
          <w:szCs w:val="28"/>
        </w:rPr>
        <w:t xml:space="preserve">governance strategy by design rather than ad hoc response to security breaches.  </w:t>
      </w:r>
    </w:p>
    <w:p w:rsidR="002B5AA1" w:rsidRDefault="002B5AA1"/>
    <w:sectPr w:rsidR="002B5AA1" w:rsidSect="003C01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F6" w:rsidRDefault="00CA3CF6" w:rsidP="003C019B">
      <w:pPr>
        <w:spacing w:after="0" w:line="240" w:lineRule="auto"/>
      </w:pPr>
      <w:r>
        <w:separator/>
      </w:r>
    </w:p>
  </w:endnote>
  <w:endnote w:type="continuationSeparator" w:id="1">
    <w:p w:rsidR="00CA3CF6" w:rsidRDefault="00CA3CF6" w:rsidP="003C0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B" w:rsidRDefault="003C0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B" w:rsidRDefault="003C0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B" w:rsidRDefault="003C0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F6" w:rsidRDefault="00CA3CF6" w:rsidP="003C019B">
      <w:pPr>
        <w:spacing w:after="0" w:line="240" w:lineRule="auto"/>
      </w:pPr>
      <w:r>
        <w:separator/>
      </w:r>
    </w:p>
  </w:footnote>
  <w:footnote w:type="continuationSeparator" w:id="1">
    <w:p w:rsidR="00CA3CF6" w:rsidRDefault="00CA3CF6" w:rsidP="003C0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B" w:rsidRDefault="003C01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411" o:spid="_x0000_s2050" type="#_x0000_t75" style="position:absolute;margin-left:0;margin-top:0;width:467.85pt;height:467.85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B" w:rsidRDefault="003C01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412" o:spid="_x0000_s2051" type="#_x0000_t75" style="position:absolute;margin-left:0;margin-top:0;width:467.85pt;height:467.85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B" w:rsidRDefault="003C01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410" o:spid="_x0000_s2049" type="#_x0000_t75" style="position:absolute;margin-left:0;margin-top:0;width:467.85pt;height:467.85pt;z-index:-251658240;mso-position-horizontal:center;mso-position-horizontal-relative:margin;mso-position-vertical:center;mso-position-vertical-relative:margin" o:allowincell="f">
          <v:imagedata r:id="rId1" o:title="download"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C019B"/>
    <w:rsid w:val="002B5AA1"/>
    <w:rsid w:val="003C019B"/>
    <w:rsid w:val="00CA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0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19B"/>
  </w:style>
  <w:style w:type="paragraph" w:styleId="Footer">
    <w:name w:val="footer"/>
    <w:basedOn w:val="Normal"/>
    <w:link w:val="FooterChar"/>
    <w:uiPriority w:val="99"/>
    <w:semiHidden/>
    <w:unhideWhenUsed/>
    <w:rsid w:val="003C01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19B"/>
  </w:style>
  <w:style w:type="paragraph" w:styleId="BodyText">
    <w:name w:val="Body Text"/>
    <w:basedOn w:val="Normal"/>
    <w:link w:val="BodyTextChar"/>
    <w:uiPriority w:val="1"/>
    <w:qFormat/>
    <w:rsid w:val="003C01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C01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F70C-8DD6-44C6-9C51-143D165E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1</cp:revision>
  <dcterms:created xsi:type="dcterms:W3CDTF">2021-06-20T14:15:00Z</dcterms:created>
  <dcterms:modified xsi:type="dcterms:W3CDTF">2021-06-20T14:25:00Z</dcterms:modified>
</cp:coreProperties>
</file>