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EEDDA" w14:textId="77777777" w:rsidR="00852545" w:rsidRPr="00E50A38" w:rsidRDefault="00852545" w:rsidP="00852545">
      <w:pPr>
        <w:spacing w:line="360" w:lineRule="auto"/>
        <w:jc w:val="center"/>
        <w:rPr>
          <w:rFonts w:ascii="Times New Roman" w:hAnsi="Times New Roman" w:cs="Times New Roman"/>
          <w:b/>
          <w:bCs/>
          <w:sz w:val="44"/>
          <w:szCs w:val="44"/>
          <w:lang w:val="en-US"/>
        </w:rPr>
      </w:pPr>
      <w:bookmarkStart w:id="0" w:name="_GoBack"/>
      <w:bookmarkEnd w:id="0"/>
      <w:r w:rsidRPr="00E50A38">
        <w:rPr>
          <w:rFonts w:ascii="Times New Roman" w:hAnsi="Times New Roman" w:cs="Times New Roman"/>
          <w:b/>
          <w:bCs/>
          <w:sz w:val="44"/>
          <w:szCs w:val="44"/>
          <w:lang w:val="en-US"/>
        </w:rPr>
        <w:t>POSITION PAPER</w:t>
      </w:r>
    </w:p>
    <w:p w14:paraId="67A7719A" w14:textId="77777777" w:rsidR="00852545" w:rsidRDefault="00852545" w:rsidP="00852545">
      <w:pPr>
        <w:spacing w:line="360" w:lineRule="auto"/>
        <w:rPr>
          <w:rFonts w:ascii="Times New Roman" w:hAnsi="Times New Roman" w:cs="Times New Roman"/>
          <w:sz w:val="28"/>
          <w:szCs w:val="28"/>
          <w:lang w:val="en-US"/>
        </w:rPr>
      </w:pPr>
    </w:p>
    <w:p w14:paraId="1DBDFDA2" w14:textId="77777777" w:rsidR="00852545" w:rsidRPr="00E50A38" w:rsidRDefault="00852545" w:rsidP="00852545">
      <w:pPr>
        <w:spacing w:line="360" w:lineRule="auto"/>
        <w:rPr>
          <w:rFonts w:ascii="Times New Roman" w:hAnsi="Times New Roman" w:cs="Times New Roman"/>
          <w:sz w:val="28"/>
          <w:szCs w:val="28"/>
          <w:lang w:val="en-US"/>
        </w:rPr>
      </w:pPr>
      <w:r w:rsidRPr="00E50A38">
        <w:rPr>
          <w:rFonts w:ascii="Times New Roman" w:hAnsi="Times New Roman" w:cs="Times New Roman"/>
          <w:sz w:val="28"/>
          <w:szCs w:val="28"/>
          <w:lang w:val="en-US"/>
        </w:rPr>
        <w:t>NAME: Anoushka Lamba</w:t>
      </w:r>
    </w:p>
    <w:p w14:paraId="1CB7FDC8" w14:textId="77777777" w:rsidR="00852545" w:rsidRPr="00E50A38" w:rsidRDefault="00852545" w:rsidP="00852545">
      <w:pPr>
        <w:spacing w:line="360" w:lineRule="auto"/>
        <w:rPr>
          <w:rFonts w:ascii="Times New Roman" w:hAnsi="Times New Roman" w:cs="Times New Roman"/>
          <w:sz w:val="28"/>
          <w:szCs w:val="28"/>
          <w:lang w:val="en-US"/>
        </w:rPr>
      </w:pPr>
      <w:r w:rsidRPr="00E50A38">
        <w:rPr>
          <w:rFonts w:ascii="Times New Roman" w:hAnsi="Times New Roman" w:cs="Times New Roman"/>
          <w:sz w:val="28"/>
          <w:szCs w:val="28"/>
          <w:lang w:val="en-US"/>
        </w:rPr>
        <w:t xml:space="preserve">COMMITTEE: United Nations Human Rights Council  </w:t>
      </w:r>
    </w:p>
    <w:p w14:paraId="598F9189" w14:textId="77777777" w:rsidR="00852545" w:rsidRPr="00E50A38" w:rsidRDefault="00852545" w:rsidP="00852545">
      <w:pPr>
        <w:spacing w:line="360" w:lineRule="auto"/>
        <w:rPr>
          <w:rFonts w:ascii="Times New Roman" w:hAnsi="Times New Roman" w:cs="Times New Roman"/>
          <w:sz w:val="28"/>
          <w:szCs w:val="28"/>
          <w:lang w:val="en-US"/>
        </w:rPr>
      </w:pPr>
      <w:r w:rsidRPr="00E50A38">
        <w:rPr>
          <w:rFonts w:ascii="Times New Roman" w:hAnsi="Times New Roman" w:cs="Times New Roman"/>
          <w:sz w:val="28"/>
          <w:szCs w:val="28"/>
          <w:lang w:val="en-US"/>
        </w:rPr>
        <w:t>AGENDA: The Impacts of Unilateral Coercive Measure on the Protection and Enjoyment of Human Rights</w:t>
      </w:r>
    </w:p>
    <w:p w14:paraId="73CF113A" w14:textId="77777777" w:rsidR="00852545" w:rsidRDefault="00852545" w:rsidP="00852545">
      <w:pPr>
        <w:spacing w:line="360" w:lineRule="auto"/>
        <w:rPr>
          <w:rFonts w:ascii="Times New Roman" w:hAnsi="Times New Roman" w:cs="Times New Roman"/>
          <w:sz w:val="28"/>
          <w:szCs w:val="28"/>
          <w:lang w:val="en-US"/>
        </w:rPr>
      </w:pPr>
      <w:r w:rsidRPr="00E50A38">
        <w:rPr>
          <w:rFonts w:ascii="Times New Roman" w:hAnsi="Times New Roman" w:cs="Times New Roman"/>
          <w:sz w:val="28"/>
          <w:szCs w:val="28"/>
          <w:lang w:val="en-US"/>
        </w:rPr>
        <w:t>COUNTRY: Russia</w:t>
      </w:r>
    </w:p>
    <w:p w14:paraId="69D4E3D1" w14:textId="77777777" w:rsidR="00852545" w:rsidRDefault="00852545" w:rsidP="00852545">
      <w:pPr>
        <w:spacing w:line="360" w:lineRule="auto"/>
        <w:rPr>
          <w:rFonts w:ascii="Times New Roman" w:eastAsia="Times New Roman" w:hAnsi="Times New Roman" w:cs="Times New Roman"/>
          <w:sz w:val="28"/>
          <w:szCs w:val="28"/>
          <w:lang w:eastAsia="en-GB"/>
        </w:rPr>
      </w:pPr>
      <w:r>
        <w:rPr>
          <w:rFonts w:ascii="Times New Roman" w:hAnsi="Times New Roman" w:cs="Times New Roman"/>
          <w:sz w:val="28"/>
          <w:szCs w:val="28"/>
          <w:lang w:val="en-US"/>
        </w:rPr>
        <w:t>On 21</w:t>
      </w:r>
      <w:r w:rsidRPr="00480955">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November 2019 the Second Committee introduced 16 draft resolutions and approved two, including one calling on the international community to condemn unilateral economic, financial or trade measures impending development. </w:t>
      </w:r>
      <w:r>
        <w:rPr>
          <w:rFonts w:ascii="Times New Roman" w:eastAsia="Times New Roman" w:hAnsi="Times New Roman" w:cs="Times New Roman"/>
          <w:sz w:val="28"/>
          <w:szCs w:val="28"/>
          <w:lang w:eastAsia="en-GB"/>
        </w:rPr>
        <w:t xml:space="preserve">The report submitted to General Assembly resolution 52/120 of 12 December 1997 urged all states to refrain from implementing any unilateral measure not in accordance with international law and Charter of the United Nations, in particular those of a coercive nature. </w:t>
      </w:r>
    </w:p>
    <w:p w14:paraId="2734AB9C" w14:textId="77777777" w:rsidR="00852545" w:rsidRDefault="00852545" w:rsidP="00852545">
      <w:pPr>
        <w:spacing w:line="360" w:lineRule="auto"/>
        <w:rPr>
          <w:rFonts w:ascii="Times New Roman" w:eastAsia="Times New Roman" w:hAnsi="Times New Roman" w:cs="Times New Roman"/>
          <w:sz w:val="28"/>
          <w:szCs w:val="28"/>
          <w:lang w:eastAsia="en-GB"/>
        </w:rPr>
      </w:pPr>
    </w:p>
    <w:p w14:paraId="2AA83B9E" w14:textId="77777777" w:rsidR="00852545" w:rsidRDefault="00852545" w:rsidP="00852545">
      <w:pPr>
        <w:spacing w:line="360" w:lineRule="auto"/>
        <w:rPr>
          <w:rFonts w:ascii="Times New Roman" w:eastAsia="Times New Roman" w:hAnsi="Times New Roman" w:cs="Times New Roman"/>
          <w:b/>
          <w:bCs/>
          <w:sz w:val="28"/>
          <w:szCs w:val="28"/>
          <w:lang w:eastAsia="en-GB"/>
        </w:rPr>
      </w:pPr>
      <w:r w:rsidRPr="00A449AB">
        <w:rPr>
          <w:rFonts w:ascii="Times New Roman" w:eastAsia="Times New Roman" w:hAnsi="Times New Roman" w:cs="Times New Roman"/>
          <w:b/>
          <w:bCs/>
          <w:sz w:val="28"/>
          <w:szCs w:val="28"/>
          <w:lang w:eastAsia="en-GB"/>
        </w:rPr>
        <w:t xml:space="preserve">Russia identifies the UN Human Rights Council as the appropriate decision making body and emphasizes with the longstanding principle that it is their responsibility of States to protect and promote human rights and fundamental freedom. </w:t>
      </w:r>
    </w:p>
    <w:p w14:paraId="1303DBDE" w14:textId="77777777" w:rsidR="00852545" w:rsidRDefault="00852545" w:rsidP="00852545">
      <w:pPr>
        <w:spacing w:line="360" w:lineRule="auto"/>
        <w:rPr>
          <w:rFonts w:ascii="Times New Roman" w:eastAsia="Times New Roman" w:hAnsi="Times New Roman" w:cs="Times New Roman"/>
          <w:b/>
          <w:bCs/>
          <w:sz w:val="28"/>
          <w:szCs w:val="28"/>
          <w:lang w:eastAsia="en-GB"/>
        </w:rPr>
      </w:pPr>
    </w:p>
    <w:p w14:paraId="1616815C" w14:textId="77777777" w:rsidR="00852545" w:rsidRDefault="00852545" w:rsidP="00852545">
      <w:pPr>
        <w:spacing w:line="360" w:lineRule="auto"/>
        <w:rPr>
          <w:rFonts w:ascii="Times New Roman" w:eastAsia="Times New Roman" w:hAnsi="Times New Roman" w:cs="Times New Roman"/>
          <w:sz w:val="28"/>
          <w:szCs w:val="28"/>
          <w:lang w:eastAsia="en-GB"/>
        </w:rPr>
      </w:pPr>
      <w:r w:rsidRPr="00E3764E">
        <w:rPr>
          <w:rFonts w:ascii="Times New Roman" w:eastAsia="Times New Roman" w:hAnsi="Times New Roman" w:cs="Times New Roman"/>
          <w:sz w:val="28"/>
          <w:szCs w:val="28"/>
          <w:lang w:eastAsia="en-GB"/>
        </w:rPr>
        <w:t>The Russian Federation has imposed several measures in response to the unilateral coercive measures applied by the United States, the European Union and other countries following the events in Crimea and eastern Ukraine</w:t>
      </w:r>
      <w:r>
        <w:rPr>
          <w:rFonts w:ascii="Times New Roman" w:eastAsia="Times New Roman" w:hAnsi="Times New Roman" w:cs="Times New Roman"/>
          <w:sz w:val="28"/>
          <w:szCs w:val="28"/>
          <w:lang w:eastAsia="en-GB"/>
        </w:rPr>
        <w:t xml:space="preserve">. </w:t>
      </w:r>
      <w:r w:rsidRPr="001E183F">
        <w:rPr>
          <w:rFonts w:ascii="Times New Roman" w:eastAsia="Times New Roman" w:hAnsi="Times New Roman" w:cs="Times New Roman"/>
          <w:sz w:val="28"/>
          <w:szCs w:val="28"/>
          <w:lang w:eastAsia="en-GB"/>
        </w:rPr>
        <w:t>The Government of the Russian Federation argues that its sanctions represent a legitimate form of retaliation. The federal customs service released a list of products that had been banned from importation into the Russian Federation from Canada, the United States and the European Union</w:t>
      </w:r>
      <w:r>
        <w:rPr>
          <w:rFonts w:ascii="Times New Roman" w:eastAsia="Times New Roman" w:hAnsi="Times New Roman" w:cs="Times New Roman"/>
          <w:sz w:val="28"/>
          <w:szCs w:val="28"/>
          <w:lang w:eastAsia="en-GB"/>
        </w:rPr>
        <w:t xml:space="preserve">. </w:t>
      </w:r>
    </w:p>
    <w:p w14:paraId="786D5240" w14:textId="77777777" w:rsidR="00852545" w:rsidRDefault="00852545" w:rsidP="00852545">
      <w:pPr>
        <w:spacing w:line="36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The Russian Federation fully endorses the principles of UNHRC and also stresses on the following imperatives:</w:t>
      </w:r>
    </w:p>
    <w:p w14:paraId="14F96B6C" w14:textId="77777777" w:rsidR="00852545" w:rsidRPr="00A82561" w:rsidRDefault="00852545" w:rsidP="00852545">
      <w:pPr>
        <w:pStyle w:val="ListParagraph"/>
        <w:numPr>
          <w:ilvl w:val="0"/>
          <w:numId w:val="1"/>
        </w:numPr>
        <w:spacing w:line="360" w:lineRule="auto"/>
        <w:jc w:val="both"/>
        <w:rPr>
          <w:rFonts w:ascii="Times New Roman" w:eastAsia="Times New Roman" w:hAnsi="Times New Roman" w:cs="Times New Roman"/>
          <w:sz w:val="28"/>
          <w:szCs w:val="28"/>
          <w:lang w:eastAsia="en-GB"/>
        </w:rPr>
      </w:pPr>
      <w:r w:rsidRPr="00A82561">
        <w:rPr>
          <w:rFonts w:ascii="Times New Roman" w:eastAsia="Times New Roman" w:hAnsi="Times New Roman" w:cs="Times New Roman"/>
          <w:sz w:val="28"/>
          <w:szCs w:val="28"/>
          <w:lang w:eastAsia="en-GB"/>
        </w:rPr>
        <w:t>We believe primary responsibili</w:t>
      </w:r>
      <w:r>
        <w:rPr>
          <w:rFonts w:ascii="Times New Roman" w:eastAsia="Times New Roman" w:hAnsi="Times New Roman" w:cs="Times New Roman"/>
          <w:sz w:val="28"/>
          <w:szCs w:val="28"/>
          <w:lang w:eastAsia="en-GB"/>
        </w:rPr>
        <w:t xml:space="preserve">ty rests with the </w:t>
      </w:r>
      <w:r w:rsidRPr="00A82561">
        <w:rPr>
          <w:rFonts w:ascii="Times New Roman" w:eastAsia="Times New Roman" w:hAnsi="Times New Roman" w:cs="Times New Roman"/>
          <w:sz w:val="28"/>
          <w:szCs w:val="28"/>
          <w:lang w:eastAsia="en-GB"/>
        </w:rPr>
        <w:t>individual government while the international community bears the secondary responsibility.</w:t>
      </w:r>
    </w:p>
    <w:p w14:paraId="3F9ABF9D" w14:textId="77777777" w:rsidR="00852545" w:rsidRPr="00A82561" w:rsidRDefault="00852545" w:rsidP="00852545">
      <w:pPr>
        <w:pStyle w:val="ListParagraph"/>
        <w:numPr>
          <w:ilvl w:val="0"/>
          <w:numId w:val="1"/>
        </w:numPr>
        <w:spacing w:line="360" w:lineRule="auto"/>
        <w:jc w:val="both"/>
        <w:rPr>
          <w:rFonts w:ascii="Times New Roman" w:eastAsia="Times New Roman" w:hAnsi="Times New Roman" w:cs="Times New Roman"/>
          <w:sz w:val="28"/>
          <w:szCs w:val="28"/>
          <w:lang w:eastAsia="en-GB"/>
        </w:rPr>
      </w:pPr>
      <w:r w:rsidRPr="00A82561">
        <w:rPr>
          <w:rFonts w:ascii="Times New Roman" w:eastAsia="Times New Roman" w:hAnsi="Times New Roman" w:cs="Times New Roman"/>
          <w:sz w:val="28"/>
          <w:szCs w:val="28"/>
          <w:lang w:eastAsia="en-GB"/>
        </w:rPr>
        <w:t>Russia urges that military enforcement only be considered in cases where there is a certainty about a state’s unwillingness to protect its citizens.</w:t>
      </w:r>
    </w:p>
    <w:p w14:paraId="2EB5B869" w14:textId="77777777" w:rsidR="00852545" w:rsidRDefault="00852545" w:rsidP="00852545">
      <w:pPr>
        <w:pStyle w:val="ListParagraph"/>
        <w:numPr>
          <w:ilvl w:val="0"/>
          <w:numId w:val="1"/>
        </w:numPr>
        <w:spacing w:line="360" w:lineRule="auto"/>
        <w:jc w:val="both"/>
        <w:rPr>
          <w:rFonts w:eastAsia="Times New Roman" w:cs="Times New Roman"/>
          <w:sz w:val="28"/>
          <w:szCs w:val="28"/>
          <w:lang w:eastAsia="en-GB"/>
        </w:rPr>
      </w:pPr>
      <w:r w:rsidRPr="00A82561">
        <w:rPr>
          <w:rFonts w:ascii="Times New Roman" w:eastAsia="Times New Roman" w:hAnsi="Times New Roman" w:cs="Times New Roman"/>
          <w:sz w:val="28"/>
          <w:szCs w:val="28"/>
          <w:lang w:eastAsia="en-GB"/>
        </w:rPr>
        <w:t>Unilateral sanctions on the Russian Federation qualify as “third-party countermeasures” under international law, to the extent that we aim at responding to grave violations of obligations owed to the international community</w:t>
      </w:r>
      <w:r w:rsidRPr="00A82561">
        <w:rPr>
          <w:rFonts w:eastAsia="Times New Roman" w:cs="Times New Roman"/>
          <w:sz w:val="28"/>
          <w:szCs w:val="28"/>
          <w:lang w:eastAsia="en-GB"/>
        </w:rPr>
        <w:t>.</w:t>
      </w:r>
    </w:p>
    <w:p w14:paraId="0C706DD6" w14:textId="77777777" w:rsidR="00852545" w:rsidRDefault="00852545" w:rsidP="00852545">
      <w:pPr>
        <w:spacing w:line="360" w:lineRule="auto"/>
        <w:jc w:val="both"/>
        <w:rPr>
          <w:rFonts w:ascii="Times New Roman" w:eastAsia="Times New Roman" w:hAnsi="Times New Roman" w:cs="Times New Roman"/>
          <w:sz w:val="28"/>
          <w:szCs w:val="28"/>
          <w:lang w:eastAsia="en-GB"/>
        </w:rPr>
      </w:pPr>
    </w:p>
    <w:p w14:paraId="50326E7A" w14:textId="77777777" w:rsidR="00852545" w:rsidRPr="00977E59" w:rsidRDefault="00852545" w:rsidP="00852545">
      <w:pPr>
        <w:spacing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Russia recognizes the ill effects of unilateral coercive measures on the enjoyment of human rights and believes that the convocation needs to take place in an effective, well-structured and participatory manner. </w:t>
      </w:r>
    </w:p>
    <w:p w14:paraId="138BCF15" w14:textId="0B7B3A0E" w:rsidR="00852545" w:rsidRPr="00852545" w:rsidRDefault="00852545">
      <w:pPr>
        <w:rPr>
          <w:lang w:val="en-US"/>
        </w:rPr>
      </w:pPr>
    </w:p>
    <w:sectPr w:rsidR="00852545" w:rsidRPr="00852545" w:rsidSect="00AA09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B179D"/>
    <w:multiLevelType w:val="hybridMultilevel"/>
    <w:tmpl w:val="09DA6E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45"/>
    <w:rsid w:val="00626CCE"/>
    <w:rsid w:val="00852545"/>
    <w:rsid w:val="00AA09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8B69"/>
  <w15:chartTrackingRefBased/>
  <w15:docId w15:val="{3E5C0FC8-16BD-7C48-A30A-DC5AE814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apoorva lamba</dc:creator>
  <cp:keywords/>
  <dc:description/>
  <cp:lastModifiedBy>Rajkumar1</cp:lastModifiedBy>
  <cp:revision>2</cp:revision>
  <dcterms:created xsi:type="dcterms:W3CDTF">2021-12-05T13:58:00Z</dcterms:created>
  <dcterms:modified xsi:type="dcterms:W3CDTF">2021-12-05T13:58:00Z</dcterms:modified>
</cp:coreProperties>
</file>