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A631" w14:textId="416EA130" w:rsidR="00C26117" w:rsidRDefault="00C26117" w:rsidP="00AC71D2">
      <w:pPr>
        <w:rPr>
          <w:sz w:val="24"/>
          <w:szCs w:val="24"/>
        </w:rPr>
      </w:pPr>
      <w:r>
        <w:rPr>
          <w:sz w:val="24"/>
          <w:szCs w:val="24"/>
        </w:rPr>
        <w:t>Position Paper</w:t>
      </w:r>
    </w:p>
    <w:p w14:paraId="1BFA7995" w14:textId="58541904" w:rsidR="00AC71D2" w:rsidRPr="00AC71D2" w:rsidRDefault="00AC71D2" w:rsidP="00AC71D2">
      <w:pPr>
        <w:rPr>
          <w:sz w:val="24"/>
          <w:szCs w:val="24"/>
        </w:rPr>
      </w:pPr>
      <w:r w:rsidRPr="00AC71D2">
        <w:rPr>
          <w:sz w:val="24"/>
          <w:szCs w:val="24"/>
        </w:rPr>
        <w:t>Committee: United Nations Environment Programme (UNEP)</w:t>
      </w:r>
    </w:p>
    <w:p w14:paraId="7316FE7A" w14:textId="77777777" w:rsidR="00AC71D2" w:rsidRPr="00AC71D2" w:rsidRDefault="00AC71D2" w:rsidP="00AC71D2">
      <w:pPr>
        <w:rPr>
          <w:sz w:val="24"/>
          <w:szCs w:val="24"/>
        </w:rPr>
      </w:pPr>
      <w:r w:rsidRPr="00AC71D2">
        <w:rPr>
          <w:sz w:val="24"/>
          <w:szCs w:val="24"/>
        </w:rPr>
        <w:t>Country: People’s Republic of China</w:t>
      </w:r>
    </w:p>
    <w:p w14:paraId="542D74BF" w14:textId="6B8D991D" w:rsidR="00AC71D2" w:rsidRPr="00AC71D2" w:rsidRDefault="00AC71D2" w:rsidP="00AC71D2">
      <w:pPr>
        <w:rPr>
          <w:sz w:val="24"/>
          <w:szCs w:val="24"/>
        </w:rPr>
      </w:pPr>
      <w:r w:rsidRPr="00AC71D2">
        <w:rPr>
          <w:sz w:val="24"/>
          <w:szCs w:val="24"/>
        </w:rPr>
        <w:t xml:space="preserve">Delegate: </w:t>
      </w:r>
      <w:r>
        <w:rPr>
          <w:sz w:val="24"/>
          <w:szCs w:val="24"/>
        </w:rPr>
        <w:t>Aarna Sharma</w:t>
      </w:r>
    </w:p>
    <w:p w14:paraId="00EC9BB0" w14:textId="72B335CA" w:rsidR="00FA0909" w:rsidRDefault="00AC71D2" w:rsidP="00AC71D2">
      <w:pPr>
        <w:rPr>
          <w:sz w:val="24"/>
          <w:szCs w:val="24"/>
        </w:rPr>
      </w:pPr>
      <w:r w:rsidRPr="00AC71D2">
        <w:rPr>
          <w:sz w:val="24"/>
          <w:szCs w:val="24"/>
        </w:rPr>
        <w:t>Agenda: “Discussing ways to combat climate change, taking reference from Indian Vedas and Smritis.</w:t>
      </w:r>
      <w:r>
        <w:rPr>
          <w:sz w:val="24"/>
          <w:szCs w:val="24"/>
        </w:rPr>
        <w:t>”</w:t>
      </w:r>
    </w:p>
    <w:p w14:paraId="4D0344D8" w14:textId="77777777" w:rsidR="00AC71D2" w:rsidRDefault="00AC71D2" w:rsidP="00AC71D2">
      <w:pPr>
        <w:rPr>
          <w:sz w:val="24"/>
          <w:szCs w:val="24"/>
        </w:rPr>
      </w:pPr>
    </w:p>
    <w:p w14:paraId="4D7AC5CB" w14:textId="77777777" w:rsidR="00AC71D2" w:rsidRDefault="00AC71D2" w:rsidP="00AC71D2">
      <w:pPr>
        <w:rPr>
          <w:sz w:val="24"/>
          <w:szCs w:val="24"/>
        </w:rPr>
      </w:pPr>
    </w:p>
    <w:p w14:paraId="568E71B1" w14:textId="77777777" w:rsidR="00AC71D2" w:rsidRPr="00AC71D2" w:rsidRDefault="00AC71D2" w:rsidP="00AC71D2">
      <w:pPr>
        <w:rPr>
          <w:sz w:val="24"/>
          <w:szCs w:val="24"/>
        </w:rPr>
      </w:pPr>
      <w:r w:rsidRPr="00AC71D2">
        <w:rPr>
          <w:sz w:val="24"/>
          <w:szCs w:val="24"/>
        </w:rPr>
        <w:t>I. Introduction</w:t>
      </w:r>
    </w:p>
    <w:p w14:paraId="5AE91EE9" w14:textId="432DDE59" w:rsidR="00AC71D2" w:rsidRDefault="00AC71D2" w:rsidP="00AC71D2">
      <w:pPr>
        <w:rPr>
          <w:sz w:val="24"/>
          <w:szCs w:val="24"/>
        </w:rPr>
      </w:pPr>
      <w:r w:rsidRPr="00AC71D2">
        <w:rPr>
          <w:sz w:val="24"/>
          <w:szCs w:val="24"/>
        </w:rPr>
        <w:t>The People’s Republic of China recognizes climate change as one of the most urgent global challenges. Rising temperatures, extreme weather events, declining biodiversity and increasing pollution threaten environmental stability and human well-being across nations. China believes that effective climate action requires not only modern scientific advancements, but also ancient cultural wisdom that teaches humanity to live in balance with nature. In this regard, the Vedas and Smritis of ancient India offer valuable insights into sustainable living, ecological responsibility, and resource conservation.</w:t>
      </w:r>
    </w:p>
    <w:p w14:paraId="145B2AC3" w14:textId="77777777" w:rsidR="00AC71D2" w:rsidRDefault="00AC71D2" w:rsidP="00AC71D2">
      <w:pPr>
        <w:rPr>
          <w:sz w:val="24"/>
          <w:szCs w:val="24"/>
        </w:rPr>
      </w:pPr>
    </w:p>
    <w:p w14:paraId="150E60B1" w14:textId="77777777" w:rsidR="00C26117" w:rsidRPr="00C26117" w:rsidRDefault="00C26117" w:rsidP="00C26117">
      <w:pPr>
        <w:rPr>
          <w:sz w:val="24"/>
          <w:szCs w:val="24"/>
        </w:rPr>
      </w:pPr>
      <w:r w:rsidRPr="00C26117">
        <w:rPr>
          <w:sz w:val="24"/>
          <w:szCs w:val="24"/>
        </w:rPr>
        <w:t>II. China’s Perspective on the Agenda</w:t>
      </w:r>
    </w:p>
    <w:p w14:paraId="0ED906AD" w14:textId="19B3D87C" w:rsidR="00C26117" w:rsidRPr="00C26117" w:rsidRDefault="00C26117" w:rsidP="00C26117">
      <w:pPr>
        <w:rPr>
          <w:sz w:val="24"/>
          <w:szCs w:val="24"/>
        </w:rPr>
      </w:pPr>
      <w:r w:rsidRPr="00C26117">
        <w:rPr>
          <w:sz w:val="24"/>
          <w:szCs w:val="24"/>
        </w:rPr>
        <w:t xml:space="preserve">China strongly supports the idea that environmental protection must be rooted in both innovation and tradition. Chinese philosophy, including Confucianism, Daoism, and Buddhism, has long promoted harmony between humans and nature — similar to the teachings found in Indian Vedic texts. Concepts like Prakriti Raksha (protection of nature), </w:t>
      </w:r>
      <w:proofErr w:type="spellStart"/>
      <w:r w:rsidRPr="00C26117">
        <w:rPr>
          <w:sz w:val="24"/>
          <w:szCs w:val="24"/>
        </w:rPr>
        <w:t>Aparigraha</w:t>
      </w:r>
      <w:proofErr w:type="spellEnd"/>
      <w:r w:rsidRPr="00C26117">
        <w:rPr>
          <w:sz w:val="24"/>
          <w:szCs w:val="24"/>
        </w:rPr>
        <w:t xml:space="preserve"> (minimalism), and respect for all living beings align closely with China’s eco-civilization policies.</w:t>
      </w:r>
    </w:p>
    <w:p w14:paraId="55334598" w14:textId="11DCFEFF" w:rsidR="00AC71D2" w:rsidRDefault="00C26117" w:rsidP="00C26117">
      <w:pPr>
        <w:rPr>
          <w:sz w:val="24"/>
          <w:szCs w:val="24"/>
        </w:rPr>
      </w:pPr>
      <w:r w:rsidRPr="00C26117">
        <w:rPr>
          <w:sz w:val="24"/>
          <w:szCs w:val="24"/>
        </w:rPr>
        <w:t>China acknowledges that the principles found in ancient Indian scriptures—such as using resources responsibly, preventing over-exploitation, and maintaining ecological balance—can serve as inspiration for modern climate strategies. China believes that these shared cultural values create a strong foundation for international cooperation.</w:t>
      </w:r>
    </w:p>
    <w:p w14:paraId="3D6C4227" w14:textId="77777777" w:rsidR="00C26117" w:rsidRDefault="00C26117" w:rsidP="00C26117">
      <w:pPr>
        <w:rPr>
          <w:sz w:val="24"/>
          <w:szCs w:val="24"/>
        </w:rPr>
      </w:pPr>
    </w:p>
    <w:p w14:paraId="2ACBC578" w14:textId="77777777" w:rsidR="00C26117" w:rsidRPr="00C26117" w:rsidRDefault="00C26117" w:rsidP="00C26117">
      <w:pPr>
        <w:rPr>
          <w:sz w:val="24"/>
          <w:szCs w:val="24"/>
        </w:rPr>
      </w:pPr>
      <w:r w:rsidRPr="00C26117">
        <w:rPr>
          <w:sz w:val="24"/>
          <w:szCs w:val="24"/>
        </w:rPr>
        <w:t>III. National Actions Taken by China</w:t>
      </w:r>
    </w:p>
    <w:p w14:paraId="0A445134" w14:textId="77777777" w:rsidR="00C26117" w:rsidRPr="00C26117" w:rsidRDefault="00C26117" w:rsidP="00C26117">
      <w:pPr>
        <w:rPr>
          <w:sz w:val="24"/>
          <w:szCs w:val="24"/>
        </w:rPr>
      </w:pPr>
      <w:r w:rsidRPr="00C26117">
        <w:rPr>
          <w:sz w:val="24"/>
          <w:szCs w:val="24"/>
        </w:rPr>
        <w:t>China is currently one of the world’s largest contributors to renewable energy development. It leads globally in:</w:t>
      </w:r>
    </w:p>
    <w:p w14:paraId="79EBF2EE" w14:textId="77777777" w:rsidR="00C26117" w:rsidRPr="00C26117" w:rsidRDefault="00C26117" w:rsidP="00C26117">
      <w:pPr>
        <w:rPr>
          <w:sz w:val="24"/>
          <w:szCs w:val="24"/>
        </w:rPr>
      </w:pPr>
      <w:r w:rsidRPr="00C26117">
        <w:rPr>
          <w:sz w:val="24"/>
          <w:szCs w:val="24"/>
        </w:rPr>
        <w:tab/>
        <w:t>•</w:t>
      </w:r>
      <w:r w:rsidRPr="00C26117">
        <w:rPr>
          <w:sz w:val="24"/>
          <w:szCs w:val="24"/>
        </w:rPr>
        <w:tab/>
        <w:t>Solar and wind energy production</w:t>
      </w:r>
    </w:p>
    <w:p w14:paraId="6BD399C2" w14:textId="77777777" w:rsidR="00C26117" w:rsidRPr="00C26117" w:rsidRDefault="00C26117" w:rsidP="00C26117">
      <w:pPr>
        <w:rPr>
          <w:sz w:val="24"/>
          <w:szCs w:val="24"/>
        </w:rPr>
      </w:pPr>
      <w:r w:rsidRPr="00C26117">
        <w:rPr>
          <w:sz w:val="24"/>
          <w:szCs w:val="24"/>
        </w:rPr>
        <w:tab/>
        <w:t>•</w:t>
      </w:r>
      <w:r w:rsidRPr="00C26117">
        <w:rPr>
          <w:sz w:val="24"/>
          <w:szCs w:val="24"/>
        </w:rPr>
        <w:tab/>
        <w:t>Electric vehicle manufacturing</w:t>
      </w:r>
    </w:p>
    <w:p w14:paraId="2FBE86B6" w14:textId="77777777" w:rsidR="00C26117" w:rsidRPr="00C26117" w:rsidRDefault="00C26117" w:rsidP="00C26117">
      <w:pPr>
        <w:rPr>
          <w:sz w:val="24"/>
          <w:szCs w:val="24"/>
        </w:rPr>
      </w:pPr>
      <w:r w:rsidRPr="00C26117">
        <w:rPr>
          <w:sz w:val="24"/>
          <w:szCs w:val="24"/>
        </w:rPr>
        <w:tab/>
        <w:t>•</w:t>
      </w:r>
      <w:r w:rsidRPr="00C26117">
        <w:rPr>
          <w:sz w:val="24"/>
          <w:szCs w:val="24"/>
        </w:rPr>
        <w:tab/>
        <w:t>Large-scale afforestation programmes</w:t>
      </w:r>
    </w:p>
    <w:p w14:paraId="3B42C8DD" w14:textId="77777777" w:rsidR="00C26117" w:rsidRPr="00C26117" w:rsidRDefault="00C26117" w:rsidP="00C26117">
      <w:pPr>
        <w:rPr>
          <w:sz w:val="24"/>
          <w:szCs w:val="24"/>
        </w:rPr>
      </w:pPr>
      <w:r w:rsidRPr="00C26117">
        <w:rPr>
          <w:sz w:val="24"/>
          <w:szCs w:val="24"/>
        </w:rPr>
        <w:tab/>
        <w:t>•</w:t>
      </w:r>
      <w:r w:rsidRPr="00C26117">
        <w:rPr>
          <w:sz w:val="24"/>
          <w:szCs w:val="24"/>
        </w:rPr>
        <w:tab/>
        <w:t>Investments in green technology</w:t>
      </w:r>
    </w:p>
    <w:p w14:paraId="0C208A79" w14:textId="77777777" w:rsidR="00C26117" w:rsidRPr="00C26117" w:rsidRDefault="00C26117" w:rsidP="00C26117">
      <w:pPr>
        <w:rPr>
          <w:sz w:val="24"/>
          <w:szCs w:val="24"/>
        </w:rPr>
      </w:pPr>
      <w:r w:rsidRPr="00C26117">
        <w:rPr>
          <w:sz w:val="24"/>
          <w:szCs w:val="24"/>
        </w:rPr>
        <w:tab/>
        <w:t>•</w:t>
      </w:r>
      <w:r w:rsidRPr="00C26117">
        <w:rPr>
          <w:sz w:val="24"/>
          <w:szCs w:val="24"/>
        </w:rPr>
        <w:tab/>
        <w:t>Low-carbon city initiatives</w:t>
      </w:r>
    </w:p>
    <w:p w14:paraId="576D02AC" w14:textId="77777777" w:rsidR="00C26117" w:rsidRPr="00C26117" w:rsidRDefault="00C26117" w:rsidP="00C26117">
      <w:pPr>
        <w:rPr>
          <w:sz w:val="24"/>
          <w:szCs w:val="24"/>
        </w:rPr>
      </w:pPr>
    </w:p>
    <w:p w14:paraId="1C0919E2" w14:textId="0C0C5B9A" w:rsidR="00C26117" w:rsidRDefault="00C26117" w:rsidP="00C26117">
      <w:pPr>
        <w:rPr>
          <w:sz w:val="24"/>
          <w:szCs w:val="24"/>
        </w:rPr>
      </w:pPr>
      <w:r w:rsidRPr="00C26117">
        <w:rPr>
          <w:sz w:val="24"/>
          <w:szCs w:val="24"/>
        </w:rPr>
        <w:t>China firmly believes that sustainable development must combine technology, policy, and traditional environmental ethics.</w:t>
      </w:r>
    </w:p>
    <w:p w14:paraId="3FD0C72F" w14:textId="77777777" w:rsidR="00C26117" w:rsidRDefault="00C26117" w:rsidP="00C26117">
      <w:pPr>
        <w:rPr>
          <w:sz w:val="24"/>
          <w:szCs w:val="24"/>
        </w:rPr>
      </w:pPr>
    </w:p>
    <w:p w14:paraId="58E5B593" w14:textId="77777777" w:rsidR="00C26117" w:rsidRPr="00C26117" w:rsidRDefault="00C26117" w:rsidP="00C26117">
      <w:pPr>
        <w:rPr>
          <w:sz w:val="24"/>
          <w:szCs w:val="24"/>
        </w:rPr>
      </w:pPr>
      <w:r w:rsidRPr="00C26117">
        <w:rPr>
          <w:sz w:val="24"/>
          <w:szCs w:val="24"/>
        </w:rPr>
        <w:t>IV. Proposed Solutions</w:t>
      </w:r>
    </w:p>
    <w:p w14:paraId="136BA775" w14:textId="7D0D86F9" w:rsidR="00C26117" w:rsidRPr="00C26117" w:rsidRDefault="00C26117" w:rsidP="00C26117">
      <w:pPr>
        <w:rPr>
          <w:sz w:val="24"/>
          <w:szCs w:val="24"/>
        </w:rPr>
      </w:pPr>
      <w:r w:rsidRPr="00C26117">
        <w:rPr>
          <w:sz w:val="24"/>
          <w:szCs w:val="24"/>
        </w:rPr>
        <w:t>The People’s Republic of China proposes the following measures to strengthen global climate action using inspiration from Vedas and Smritis:</w:t>
      </w:r>
    </w:p>
    <w:p w14:paraId="2403DD17" w14:textId="77777777" w:rsidR="00C26117" w:rsidRPr="00C26117" w:rsidRDefault="00C26117" w:rsidP="00C26117">
      <w:pPr>
        <w:rPr>
          <w:sz w:val="24"/>
          <w:szCs w:val="24"/>
        </w:rPr>
      </w:pPr>
      <w:r w:rsidRPr="00C26117">
        <w:rPr>
          <w:sz w:val="24"/>
          <w:szCs w:val="24"/>
        </w:rPr>
        <w:tab/>
        <w:t>1.</w:t>
      </w:r>
      <w:r w:rsidRPr="00C26117">
        <w:rPr>
          <w:sz w:val="24"/>
          <w:szCs w:val="24"/>
        </w:rPr>
        <w:tab/>
        <w:t>Promotion of Sustainable Consumption</w:t>
      </w:r>
    </w:p>
    <w:p w14:paraId="43458DED" w14:textId="77777777" w:rsidR="00C26117" w:rsidRPr="00C26117" w:rsidRDefault="00C26117" w:rsidP="00C26117">
      <w:pPr>
        <w:rPr>
          <w:sz w:val="24"/>
          <w:szCs w:val="24"/>
        </w:rPr>
      </w:pPr>
      <w:r w:rsidRPr="00C26117">
        <w:rPr>
          <w:sz w:val="24"/>
          <w:szCs w:val="24"/>
        </w:rPr>
        <w:t xml:space="preserve">Inspired by the Vedic concept of </w:t>
      </w:r>
      <w:proofErr w:type="spellStart"/>
      <w:r w:rsidRPr="00C26117">
        <w:rPr>
          <w:sz w:val="24"/>
          <w:szCs w:val="24"/>
        </w:rPr>
        <w:t>Aparigraha</w:t>
      </w:r>
      <w:proofErr w:type="spellEnd"/>
      <w:r w:rsidRPr="00C26117">
        <w:rPr>
          <w:sz w:val="24"/>
          <w:szCs w:val="24"/>
        </w:rPr>
        <w:t>, China recommends global campaigns encouraging individuals and industries to reduce unnecessary consumption and adopt eco-friendly lifestyles.</w:t>
      </w:r>
    </w:p>
    <w:p w14:paraId="5E629D61" w14:textId="77777777" w:rsidR="00C26117" w:rsidRPr="00C26117" w:rsidRDefault="00C26117" w:rsidP="00C26117">
      <w:pPr>
        <w:rPr>
          <w:sz w:val="24"/>
          <w:szCs w:val="24"/>
        </w:rPr>
      </w:pPr>
      <w:r w:rsidRPr="00C26117">
        <w:rPr>
          <w:sz w:val="24"/>
          <w:szCs w:val="24"/>
        </w:rPr>
        <w:tab/>
        <w:t>2.</w:t>
      </w:r>
      <w:r w:rsidRPr="00C26117">
        <w:rPr>
          <w:sz w:val="24"/>
          <w:szCs w:val="24"/>
        </w:rPr>
        <w:tab/>
        <w:t>Integration of Traditional Ecological Knowledge</w:t>
      </w:r>
    </w:p>
    <w:p w14:paraId="083C7BBE" w14:textId="77777777" w:rsidR="00C26117" w:rsidRPr="00C26117" w:rsidRDefault="00C26117" w:rsidP="00C26117">
      <w:pPr>
        <w:rPr>
          <w:sz w:val="24"/>
          <w:szCs w:val="24"/>
        </w:rPr>
      </w:pPr>
      <w:r w:rsidRPr="00C26117">
        <w:rPr>
          <w:sz w:val="24"/>
          <w:szCs w:val="24"/>
        </w:rPr>
        <w:t>Encourage countries to study ancient environmental teachings — including those from India — and incorporate them into school curricula, community projects, and national climate policies.</w:t>
      </w:r>
    </w:p>
    <w:p w14:paraId="1363D1E9" w14:textId="77777777" w:rsidR="00C26117" w:rsidRPr="00C26117" w:rsidRDefault="00C26117" w:rsidP="00C26117">
      <w:pPr>
        <w:rPr>
          <w:sz w:val="24"/>
          <w:szCs w:val="24"/>
        </w:rPr>
      </w:pPr>
      <w:r w:rsidRPr="00C26117">
        <w:rPr>
          <w:sz w:val="24"/>
          <w:szCs w:val="24"/>
        </w:rPr>
        <w:tab/>
        <w:t>3.</w:t>
      </w:r>
      <w:r w:rsidRPr="00C26117">
        <w:rPr>
          <w:sz w:val="24"/>
          <w:szCs w:val="24"/>
        </w:rPr>
        <w:tab/>
        <w:t>Strengthening Natural Resource Management</w:t>
      </w:r>
    </w:p>
    <w:p w14:paraId="77789FB9" w14:textId="77777777" w:rsidR="00C26117" w:rsidRPr="00C26117" w:rsidRDefault="00C26117" w:rsidP="00C26117">
      <w:pPr>
        <w:rPr>
          <w:sz w:val="24"/>
          <w:szCs w:val="24"/>
        </w:rPr>
      </w:pPr>
      <w:r w:rsidRPr="00C26117">
        <w:rPr>
          <w:sz w:val="24"/>
          <w:szCs w:val="24"/>
        </w:rPr>
        <w:t>Drawing from Vedic teachings of balance, China supports scientific water management, organic farming, and biodiversity conservation through community-led initiatives.</w:t>
      </w:r>
    </w:p>
    <w:p w14:paraId="6994725E" w14:textId="77777777" w:rsidR="00C26117" w:rsidRPr="00C26117" w:rsidRDefault="00C26117" w:rsidP="00C26117">
      <w:pPr>
        <w:rPr>
          <w:sz w:val="24"/>
          <w:szCs w:val="24"/>
        </w:rPr>
      </w:pPr>
      <w:r w:rsidRPr="00C26117">
        <w:rPr>
          <w:sz w:val="24"/>
          <w:szCs w:val="24"/>
        </w:rPr>
        <w:tab/>
        <w:t>4.</w:t>
      </w:r>
      <w:r w:rsidRPr="00C26117">
        <w:rPr>
          <w:sz w:val="24"/>
          <w:szCs w:val="24"/>
        </w:rPr>
        <w:tab/>
        <w:t>Green Technology Based on Traditional Wisdom</w:t>
      </w:r>
    </w:p>
    <w:p w14:paraId="7EF46B38" w14:textId="77777777" w:rsidR="00C26117" w:rsidRPr="00C26117" w:rsidRDefault="00C26117" w:rsidP="00C26117">
      <w:pPr>
        <w:rPr>
          <w:sz w:val="24"/>
          <w:szCs w:val="24"/>
        </w:rPr>
      </w:pPr>
      <w:r w:rsidRPr="00C26117">
        <w:rPr>
          <w:sz w:val="24"/>
          <w:szCs w:val="24"/>
        </w:rPr>
        <w:t>China supports research that combines ancient sustainable practices (e.g., natural building materials, herbal agriculture, traditional water conservation) with modern technology.</w:t>
      </w:r>
    </w:p>
    <w:p w14:paraId="01C232D7" w14:textId="77777777" w:rsidR="00C26117" w:rsidRPr="00C26117" w:rsidRDefault="00C26117" w:rsidP="00C26117">
      <w:pPr>
        <w:rPr>
          <w:sz w:val="24"/>
          <w:szCs w:val="24"/>
        </w:rPr>
      </w:pPr>
      <w:r w:rsidRPr="00C26117">
        <w:rPr>
          <w:sz w:val="24"/>
          <w:szCs w:val="24"/>
        </w:rPr>
        <w:tab/>
        <w:t>5.</w:t>
      </w:r>
      <w:r w:rsidRPr="00C26117">
        <w:rPr>
          <w:sz w:val="24"/>
          <w:szCs w:val="24"/>
        </w:rPr>
        <w:tab/>
        <w:t>International Collaboration</w:t>
      </w:r>
    </w:p>
    <w:p w14:paraId="1B4FBEBC" w14:textId="12252060" w:rsidR="00C26117" w:rsidRDefault="00C26117" w:rsidP="00C26117">
      <w:pPr>
        <w:rPr>
          <w:sz w:val="24"/>
          <w:szCs w:val="24"/>
        </w:rPr>
      </w:pPr>
      <w:r w:rsidRPr="00C26117">
        <w:rPr>
          <w:sz w:val="24"/>
          <w:szCs w:val="24"/>
        </w:rPr>
        <w:t>China encourages UNEP to create platforms where nations can share traditional environmental knowledge, ensuring that ancient wisdom becomes a part of global climate solutions.</w:t>
      </w:r>
    </w:p>
    <w:p w14:paraId="00A82720" w14:textId="77777777" w:rsidR="00C26117" w:rsidRDefault="00C26117" w:rsidP="00C26117">
      <w:pPr>
        <w:rPr>
          <w:sz w:val="24"/>
          <w:szCs w:val="24"/>
        </w:rPr>
      </w:pPr>
    </w:p>
    <w:p w14:paraId="256C5757" w14:textId="77777777" w:rsidR="00C26117" w:rsidRPr="00C26117" w:rsidRDefault="00C26117" w:rsidP="00C26117">
      <w:pPr>
        <w:rPr>
          <w:sz w:val="24"/>
          <w:szCs w:val="24"/>
        </w:rPr>
      </w:pPr>
      <w:r w:rsidRPr="00C26117">
        <w:rPr>
          <w:sz w:val="24"/>
          <w:szCs w:val="24"/>
        </w:rPr>
        <w:t>V. Conclusion</w:t>
      </w:r>
    </w:p>
    <w:p w14:paraId="4A5401EA" w14:textId="0E8931E0" w:rsidR="00C26117" w:rsidRPr="00AC71D2" w:rsidRDefault="00C26117" w:rsidP="00C26117">
      <w:pPr>
        <w:rPr>
          <w:sz w:val="24"/>
          <w:szCs w:val="24"/>
        </w:rPr>
      </w:pPr>
      <w:r w:rsidRPr="00C26117">
        <w:rPr>
          <w:sz w:val="24"/>
          <w:szCs w:val="24"/>
        </w:rPr>
        <w:t>China firmly believes that humanity can only combat climate change through unity of science, culture and tradition. Ancient Indian Vedas and Smritis provide powerful ethical guidance that complements China’s commitment to an ecological civilization. By blending traditional wisdom with modern innovation, the global community can move toward a more sustainable, harmonious and resilient future.</w:t>
      </w:r>
    </w:p>
    <w:sectPr w:rsidR="00C26117" w:rsidRPr="00AC7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D2"/>
    <w:rsid w:val="00052067"/>
    <w:rsid w:val="001A6DD0"/>
    <w:rsid w:val="0093255C"/>
    <w:rsid w:val="00AC71D2"/>
    <w:rsid w:val="00B03979"/>
    <w:rsid w:val="00C26117"/>
    <w:rsid w:val="00FA09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3719"/>
  <w15:chartTrackingRefBased/>
  <w15:docId w15:val="{1D88EA6B-6A0D-4ECE-ADFC-BF2DE8B6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1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71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71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71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71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7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1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71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71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71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71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7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1D2"/>
    <w:rPr>
      <w:rFonts w:eastAsiaTheme="majorEastAsia" w:cstheme="majorBidi"/>
      <w:color w:val="272727" w:themeColor="text1" w:themeTint="D8"/>
    </w:rPr>
  </w:style>
  <w:style w:type="paragraph" w:styleId="Title">
    <w:name w:val="Title"/>
    <w:basedOn w:val="Normal"/>
    <w:next w:val="Normal"/>
    <w:link w:val="TitleChar"/>
    <w:uiPriority w:val="10"/>
    <w:qFormat/>
    <w:rsid w:val="00AC7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1D2"/>
    <w:pPr>
      <w:spacing w:before="160"/>
      <w:jc w:val="center"/>
    </w:pPr>
    <w:rPr>
      <w:i/>
      <w:iCs/>
      <w:color w:val="404040" w:themeColor="text1" w:themeTint="BF"/>
    </w:rPr>
  </w:style>
  <w:style w:type="character" w:customStyle="1" w:styleId="QuoteChar">
    <w:name w:val="Quote Char"/>
    <w:basedOn w:val="DefaultParagraphFont"/>
    <w:link w:val="Quote"/>
    <w:uiPriority w:val="29"/>
    <w:rsid w:val="00AC71D2"/>
    <w:rPr>
      <w:i/>
      <w:iCs/>
      <w:color w:val="404040" w:themeColor="text1" w:themeTint="BF"/>
    </w:rPr>
  </w:style>
  <w:style w:type="paragraph" w:styleId="ListParagraph">
    <w:name w:val="List Paragraph"/>
    <w:basedOn w:val="Normal"/>
    <w:uiPriority w:val="34"/>
    <w:qFormat/>
    <w:rsid w:val="00AC71D2"/>
    <w:pPr>
      <w:ind w:left="720"/>
      <w:contextualSpacing/>
    </w:pPr>
  </w:style>
  <w:style w:type="character" w:styleId="IntenseEmphasis">
    <w:name w:val="Intense Emphasis"/>
    <w:basedOn w:val="DefaultParagraphFont"/>
    <w:uiPriority w:val="21"/>
    <w:qFormat/>
    <w:rsid w:val="00AC71D2"/>
    <w:rPr>
      <w:i/>
      <w:iCs/>
      <w:color w:val="2F5496" w:themeColor="accent1" w:themeShade="BF"/>
    </w:rPr>
  </w:style>
  <w:style w:type="paragraph" w:styleId="IntenseQuote">
    <w:name w:val="Intense Quote"/>
    <w:basedOn w:val="Normal"/>
    <w:next w:val="Normal"/>
    <w:link w:val="IntenseQuoteChar"/>
    <w:uiPriority w:val="30"/>
    <w:qFormat/>
    <w:rsid w:val="00AC7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71D2"/>
    <w:rPr>
      <w:i/>
      <w:iCs/>
      <w:color w:val="2F5496" w:themeColor="accent1" w:themeShade="BF"/>
    </w:rPr>
  </w:style>
  <w:style w:type="character" w:styleId="IntenseReference">
    <w:name w:val="Intense Reference"/>
    <w:basedOn w:val="DefaultParagraphFont"/>
    <w:uiPriority w:val="32"/>
    <w:qFormat/>
    <w:rsid w:val="00AC71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0C0F1-DE52-4460-8E8E-3C2B3C0CE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hitender sharma</dc:creator>
  <cp:keywords/>
  <dc:description/>
  <cp:lastModifiedBy>hitender sharma</cp:lastModifiedBy>
  <cp:revision>2</cp:revision>
  <cp:lastPrinted>2025-12-08T07:50:00Z</cp:lastPrinted>
  <dcterms:created xsi:type="dcterms:W3CDTF">2025-12-08T07:51:00Z</dcterms:created>
  <dcterms:modified xsi:type="dcterms:W3CDTF">2025-12-08T07:51:00Z</dcterms:modified>
</cp:coreProperties>
</file>