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2587" w14:textId="075434F5" w:rsidR="00A87AB8" w:rsidRPr="00283536" w:rsidRDefault="00283536" w:rsidP="00283536">
      <w:pPr>
        <w:pStyle w:val="Heading1"/>
        <w:spacing w:before="0"/>
        <w:jc w:val="center"/>
        <w:rPr>
          <w:rFonts w:ascii="Arial Black" w:hAnsi="Arial Black" w:cs="Arial"/>
          <w:color w:val="auto"/>
          <w:sz w:val="28"/>
          <w:szCs w:val="28"/>
          <w:lang w:val="en-US"/>
        </w:rPr>
      </w:pPr>
      <w:r w:rsidRPr="00283536">
        <w:rPr>
          <w:rFonts w:ascii="Arial Black" w:hAnsi="Arial Black" w:cs="Arial"/>
          <w:color w:val="auto"/>
          <w:sz w:val="32"/>
          <w:szCs w:val="32"/>
          <w:u w:val="single"/>
          <w:lang w:val="en-US"/>
        </w:rPr>
        <w:t>COUNTRY</w:t>
      </w:r>
      <w:r w:rsidRPr="00283536">
        <w:rPr>
          <w:rFonts w:ascii="Arial Black" w:hAnsi="Arial Black" w:cs="Arial"/>
          <w:color w:val="auto"/>
          <w:sz w:val="28"/>
          <w:szCs w:val="28"/>
          <w:lang w:val="en-US"/>
        </w:rPr>
        <w:t xml:space="preserve"> - </w:t>
      </w:r>
      <w:r w:rsidRPr="00283536">
        <w:rPr>
          <w:rFonts w:ascii="Arial Black" w:hAnsi="Arial Black" w:cs="Arial"/>
          <w:color w:val="auto"/>
          <w:sz w:val="28"/>
          <w:szCs w:val="28"/>
        </w:rPr>
        <w:t>Hashemite Kingdom of </w:t>
      </w:r>
      <w:r w:rsidRPr="00283536">
        <w:rPr>
          <w:rFonts w:ascii="Arial Black" w:hAnsi="Arial Black" w:cs="Arial"/>
          <w:b/>
          <w:bCs/>
          <w:color w:val="auto"/>
          <w:sz w:val="28"/>
          <w:szCs w:val="28"/>
        </w:rPr>
        <w:t>Jordan</w:t>
      </w:r>
    </w:p>
    <w:p w14:paraId="14268E5E" w14:textId="42C25982" w:rsidR="00283536" w:rsidRPr="00283536" w:rsidRDefault="00283536" w:rsidP="00283536">
      <w:pPr>
        <w:pStyle w:val="Heading1"/>
        <w:spacing w:before="0"/>
        <w:jc w:val="center"/>
        <w:rPr>
          <w:rFonts w:ascii="Arial Black" w:hAnsi="Arial Black"/>
          <w:b/>
          <w:bCs/>
          <w:color w:val="auto"/>
          <w:sz w:val="28"/>
          <w:szCs w:val="28"/>
          <w:lang w:val="en-US"/>
        </w:rPr>
      </w:pPr>
      <w:r w:rsidRPr="00283536">
        <w:rPr>
          <w:rFonts w:ascii="Arial Black" w:hAnsi="Arial Black"/>
          <w:b/>
          <w:bCs/>
          <w:color w:val="auto"/>
          <w:sz w:val="28"/>
          <w:szCs w:val="28"/>
          <w:u w:val="single"/>
          <w:lang w:val="en-US"/>
        </w:rPr>
        <w:t xml:space="preserve">COMMITTEE </w:t>
      </w:r>
      <w:r w:rsidRPr="00283536">
        <w:rPr>
          <w:rFonts w:ascii="Arial Black" w:hAnsi="Arial Black"/>
          <w:b/>
          <w:bCs/>
          <w:color w:val="auto"/>
          <w:sz w:val="28"/>
          <w:szCs w:val="28"/>
          <w:lang w:val="en-US"/>
        </w:rPr>
        <w:t xml:space="preserve">- </w:t>
      </w:r>
      <w:r w:rsidRPr="00283536">
        <w:rPr>
          <w:rFonts w:ascii="Arial Black" w:hAnsi="Arial Black"/>
          <w:color w:val="auto"/>
          <w:sz w:val="28"/>
          <w:szCs w:val="28"/>
        </w:rPr>
        <w:t>United Nations Commission on the Status of Women</w:t>
      </w:r>
    </w:p>
    <w:p w14:paraId="764BAC99" w14:textId="610CF29D" w:rsidR="00BC2437" w:rsidRPr="00BC2437" w:rsidRDefault="00283536" w:rsidP="00BC2437">
      <w:pPr>
        <w:pStyle w:val="Heading1"/>
        <w:spacing w:before="0"/>
        <w:jc w:val="center"/>
        <w:rPr>
          <w:rFonts w:ascii="Arial Black" w:hAnsi="Arial Black"/>
          <w:color w:val="auto"/>
          <w:sz w:val="28"/>
          <w:szCs w:val="28"/>
          <w:lang w:val="en-US"/>
        </w:rPr>
      </w:pPr>
      <w:r w:rsidRPr="00283536">
        <w:rPr>
          <w:rFonts w:ascii="Arial Black" w:hAnsi="Arial Black"/>
          <w:b/>
          <w:bCs/>
          <w:color w:val="auto"/>
          <w:sz w:val="28"/>
          <w:szCs w:val="28"/>
          <w:u w:val="single"/>
          <w:lang w:val="en-US"/>
        </w:rPr>
        <w:t>TOPIC</w:t>
      </w:r>
      <w:r w:rsidRPr="00283536">
        <w:rPr>
          <w:rFonts w:ascii="Arial Black" w:hAnsi="Arial Black"/>
          <w:b/>
          <w:bCs/>
          <w:color w:val="auto"/>
          <w:sz w:val="28"/>
          <w:szCs w:val="28"/>
          <w:lang w:val="en-US"/>
        </w:rPr>
        <w:t xml:space="preserve"> - </w:t>
      </w:r>
      <w:r w:rsidRPr="00283536">
        <w:rPr>
          <w:rFonts w:ascii="Arial Black" w:hAnsi="Arial Black"/>
          <w:color w:val="auto"/>
          <w:sz w:val="28"/>
          <w:szCs w:val="28"/>
        </w:rPr>
        <w:t>Combatting Global Human Trafficking of Women: Addressing Exploitation and Forced Labor.</w:t>
      </w:r>
    </w:p>
    <w:p w14:paraId="1D0D12CB" w14:textId="77777777" w:rsidR="00A80E6A" w:rsidRDefault="00A80E6A" w:rsidP="002D6DA3">
      <w:pPr>
        <w:rPr>
          <w:rFonts w:ascii="Arial" w:hAnsi="Arial" w:cs="Arial"/>
          <w:sz w:val="28"/>
          <w:szCs w:val="28"/>
        </w:rPr>
      </w:pPr>
    </w:p>
    <w:p w14:paraId="7019366B" w14:textId="25ED561B" w:rsidR="00966BD7" w:rsidRPr="00966BD7" w:rsidRDefault="005A71AD" w:rsidP="002D6DA3">
      <w:pPr>
        <w:rPr>
          <w:rFonts w:ascii="Arial Black" w:hAnsi="Arial Black"/>
          <w:b/>
          <w:bCs/>
          <w:sz w:val="28"/>
          <w:szCs w:val="28"/>
        </w:rPr>
      </w:pPr>
      <w:r w:rsidRPr="00966BD7">
        <w:rPr>
          <w:rFonts w:ascii="Arial" w:hAnsi="Arial" w:cs="Arial"/>
          <w:sz w:val="28"/>
          <w:szCs w:val="28"/>
        </w:rPr>
        <w:t>human traffickers exploit domestic and foreign victims in Jordan, and traffickers exploit victims from Jordan abroad. Trafficking victims in Jordan are primarily from South and Southeast Asia, East Africa, Egypt, and Syria.</w:t>
      </w:r>
      <w:r w:rsidR="00251E1C" w:rsidRPr="00966BD7">
        <w:rPr>
          <w:rFonts w:ascii="Arial" w:hAnsi="Arial" w:cs="Arial"/>
          <w:sz w:val="28"/>
          <w:szCs w:val="28"/>
        </w:rPr>
        <w:t xml:space="preserve"> </w:t>
      </w:r>
      <w:r w:rsidR="002D6DA3" w:rsidRPr="00966BD7">
        <w:rPr>
          <w:rFonts w:ascii="Arial" w:hAnsi="Arial" w:cs="Arial"/>
          <w:sz w:val="28"/>
          <w:szCs w:val="28"/>
        </w:rPr>
        <w:t>S</w:t>
      </w:r>
      <w:r w:rsidR="00251E1C" w:rsidRPr="00966BD7">
        <w:rPr>
          <w:rFonts w:ascii="Arial" w:hAnsi="Arial" w:cs="Arial"/>
          <w:sz w:val="28"/>
          <w:szCs w:val="28"/>
        </w:rPr>
        <w:t xml:space="preserve">ome Jordanian and Syrian girls are forced to drop out of compulsory school to perform domestic service in their </w:t>
      </w:r>
      <w:r w:rsidR="002D6DA3" w:rsidRPr="00966BD7">
        <w:rPr>
          <w:rFonts w:ascii="Arial" w:hAnsi="Arial" w:cs="Arial"/>
          <w:sz w:val="28"/>
          <w:szCs w:val="28"/>
        </w:rPr>
        <w:t>families’</w:t>
      </w:r>
      <w:r w:rsidR="00251E1C" w:rsidRPr="00966BD7">
        <w:rPr>
          <w:rFonts w:ascii="Arial" w:hAnsi="Arial" w:cs="Arial"/>
          <w:sz w:val="28"/>
          <w:szCs w:val="28"/>
        </w:rPr>
        <w:t xml:space="preserve"> homes</w:t>
      </w:r>
      <w:r w:rsidR="002D6DA3" w:rsidRPr="00966BD7">
        <w:rPr>
          <w:rFonts w:ascii="Arial" w:hAnsi="Arial" w:cs="Arial"/>
          <w:sz w:val="28"/>
          <w:szCs w:val="28"/>
        </w:rPr>
        <w:t>,</w:t>
      </w:r>
      <w:r w:rsidR="00251E1C" w:rsidRPr="00966BD7">
        <w:rPr>
          <w:rFonts w:ascii="Arial" w:hAnsi="Arial" w:cs="Arial"/>
          <w:sz w:val="28"/>
          <w:szCs w:val="28"/>
        </w:rPr>
        <w:t xml:space="preserve"> some of these girls are vulnerable to trafficking</w:t>
      </w:r>
      <w:r w:rsidR="002D6DA3" w:rsidRPr="00966BD7">
        <w:rPr>
          <w:rFonts w:ascii="Arial" w:hAnsi="Arial" w:cs="Arial"/>
          <w:sz w:val="28"/>
          <w:szCs w:val="28"/>
        </w:rPr>
        <w:t xml:space="preserve">, </w:t>
      </w:r>
      <w:r w:rsidR="00251E1C" w:rsidRPr="00966BD7">
        <w:rPr>
          <w:rFonts w:ascii="Arial" w:hAnsi="Arial" w:cs="Arial"/>
          <w:sz w:val="28"/>
          <w:szCs w:val="28"/>
        </w:rPr>
        <w:t>some Jordanian women working in nightclubs may also be exploited in sex trafficking.</w:t>
      </w:r>
      <w:r w:rsidR="002D6DA3" w:rsidRPr="00966BD7">
        <w:rPr>
          <w:rFonts w:ascii="Arial" w:hAnsi="Arial" w:cs="Arial"/>
        </w:rPr>
        <w:t xml:space="preserve"> </w:t>
      </w:r>
      <w:r w:rsidR="002D6DA3" w:rsidRPr="00966BD7">
        <w:rPr>
          <w:rFonts w:ascii="Arial" w:hAnsi="Arial" w:cs="Arial"/>
          <w:sz w:val="28"/>
          <w:szCs w:val="28"/>
        </w:rPr>
        <w:t>The Jordan Population and Family Health Survey (2017–2018) confirmed that 25.9% of wives between the ages of 15–49 years have experienced physical, sexual, or emotional violence from their husbands</w:t>
      </w:r>
      <w:r w:rsidR="002D6DA3" w:rsidRPr="00966BD7">
        <w:rPr>
          <w:rFonts w:ascii="Arial Black" w:hAnsi="Arial Black"/>
          <w:b/>
          <w:bCs/>
          <w:sz w:val="28"/>
          <w:szCs w:val="28"/>
        </w:rPr>
        <w:t>.</w:t>
      </w:r>
    </w:p>
    <w:p w14:paraId="7A24045C" w14:textId="10E66C71" w:rsidR="0083355B" w:rsidRPr="00966BD7" w:rsidRDefault="0083355B" w:rsidP="002D6DA3">
      <w:pPr>
        <w:rPr>
          <w:rFonts w:ascii="Arial Black" w:hAnsi="Arial Black"/>
          <w:b/>
          <w:bCs/>
          <w:sz w:val="28"/>
          <w:szCs w:val="28"/>
        </w:rPr>
      </w:pPr>
      <w:r w:rsidRPr="00966BD7">
        <w:rPr>
          <w:rFonts w:ascii="Arial Black" w:hAnsi="Arial Black"/>
          <w:b/>
          <w:bCs/>
          <w:sz w:val="28"/>
          <w:szCs w:val="28"/>
        </w:rPr>
        <w:t>Government actions to combat trafficking</w:t>
      </w:r>
    </w:p>
    <w:p w14:paraId="293EB99F" w14:textId="5B355E4E" w:rsidR="0083355B" w:rsidRPr="00966BD7" w:rsidRDefault="00FE5340" w:rsidP="00FE5340">
      <w:pPr>
        <w:pStyle w:val="ListParagraph"/>
        <w:numPr>
          <w:ilvl w:val="0"/>
          <w:numId w:val="8"/>
        </w:numPr>
        <w:rPr>
          <w:rFonts w:ascii="Arial" w:hAnsi="Arial" w:cs="Arial"/>
          <w:sz w:val="28"/>
          <w:szCs w:val="28"/>
        </w:rPr>
      </w:pPr>
      <w:r w:rsidRPr="00966BD7">
        <w:rPr>
          <w:rFonts w:ascii="Arial" w:hAnsi="Arial" w:cs="Arial"/>
          <w:sz w:val="28"/>
          <w:szCs w:val="28"/>
        </w:rPr>
        <w:t xml:space="preserve">In 2009 government enacted anti trafficking law </w:t>
      </w:r>
    </w:p>
    <w:p w14:paraId="401C399C" w14:textId="013FEF2F" w:rsidR="00FE5340" w:rsidRPr="00966BD7" w:rsidRDefault="00FE5340" w:rsidP="00FE5340">
      <w:pPr>
        <w:pStyle w:val="ListParagraph"/>
        <w:numPr>
          <w:ilvl w:val="0"/>
          <w:numId w:val="8"/>
        </w:numPr>
        <w:rPr>
          <w:rFonts w:ascii="Arial" w:hAnsi="Arial" w:cs="Arial"/>
          <w:sz w:val="28"/>
          <w:szCs w:val="28"/>
        </w:rPr>
      </w:pPr>
      <w:r w:rsidRPr="00966BD7">
        <w:rPr>
          <w:rFonts w:ascii="Arial" w:hAnsi="Arial" w:cs="Arial"/>
          <w:sz w:val="28"/>
          <w:szCs w:val="28"/>
        </w:rPr>
        <w:t xml:space="preserve">In 2019 they launched 2019-2022 national </w:t>
      </w:r>
      <w:r w:rsidR="00966BD7" w:rsidRPr="00966BD7">
        <w:rPr>
          <w:rFonts w:ascii="Arial" w:hAnsi="Arial" w:cs="Arial"/>
          <w:sz w:val="28"/>
          <w:szCs w:val="28"/>
        </w:rPr>
        <w:t>strategy</w:t>
      </w:r>
      <w:r w:rsidRPr="00966BD7">
        <w:rPr>
          <w:rFonts w:ascii="Arial" w:hAnsi="Arial" w:cs="Arial"/>
          <w:sz w:val="28"/>
          <w:szCs w:val="28"/>
        </w:rPr>
        <w:t>,</w:t>
      </w:r>
      <w:r w:rsidR="00966BD7">
        <w:rPr>
          <w:rFonts w:ascii="Arial" w:hAnsi="Arial" w:cs="Arial"/>
          <w:sz w:val="28"/>
          <w:szCs w:val="28"/>
        </w:rPr>
        <w:t xml:space="preserve"> </w:t>
      </w:r>
      <w:r w:rsidRPr="00966BD7">
        <w:rPr>
          <w:rFonts w:ascii="Arial" w:hAnsi="Arial" w:cs="Arial"/>
          <w:sz w:val="28"/>
          <w:szCs w:val="28"/>
        </w:rPr>
        <w:t>amended law,</w:t>
      </w:r>
      <w:r w:rsidR="00966BD7">
        <w:rPr>
          <w:rFonts w:ascii="Arial" w:hAnsi="Arial" w:cs="Arial"/>
          <w:sz w:val="28"/>
          <w:szCs w:val="28"/>
        </w:rPr>
        <w:t xml:space="preserve"> </w:t>
      </w:r>
      <w:r w:rsidR="00966BD7" w:rsidRPr="00966BD7">
        <w:rPr>
          <w:rFonts w:ascii="Arial" w:hAnsi="Arial" w:cs="Arial"/>
          <w:sz w:val="28"/>
          <w:szCs w:val="28"/>
        </w:rPr>
        <w:t>victims’</w:t>
      </w:r>
      <w:r w:rsidRPr="00966BD7">
        <w:rPr>
          <w:rFonts w:ascii="Arial" w:hAnsi="Arial" w:cs="Arial"/>
          <w:sz w:val="28"/>
          <w:szCs w:val="28"/>
        </w:rPr>
        <w:t xml:space="preserve"> assistance fund </w:t>
      </w:r>
    </w:p>
    <w:p w14:paraId="3BD35A0A" w14:textId="0CFBAB97" w:rsidR="00FE5340" w:rsidRPr="00966BD7" w:rsidRDefault="00FE5340" w:rsidP="00FE5340">
      <w:pPr>
        <w:pStyle w:val="ListParagraph"/>
        <w:numPr>
          <w:ilvl w:val="0"/>
          <w:numId w:val="8"/>
        </w:numPr>
        <w:rPr>
          <w:rFonts w:ascii="Arial" w:hAnsi="Arial" w:cs="Arial"/>
          <w:sz w:val="28"/>
          <w:szCs w:val="28"/>
        </w:rPr>
      </w:pPr>
      <w:r w:rsidRPr="00966BD7">
        <w:rPr>
          <w:rFonts w:ascii="Arial" w:hAnsi="Arial" w:cs="Arial"/>
          <w:sz w:val="28"/>
          <w:szCs w:val="28"/>
        </w:rPr>
        <w:t>In 2022, introduced national referral mechanism and SOPs for victim identification</w:t>
      </w:r>
    </w:p>
    <w:p w14:paraId="0C70F62F" w14:textId="309B2D92" w:rsidR="00FE5340" w:rsidRPr="00966BD7" w:rsidRDefault="00FE5340" w:rsidP="00FE5340">
      <w:pPr>
        <w:pStyle w:val="ListParagraph"/>
        <w:numPr>
          <w:ilvl w:val="0"/>
          <w:numId w:val="8"/>
        </w:numPr>
        <w:rPr>
          <w:rFonts w:ascii="Arial" w:hAnsi="Arial" w:cs="Arial"/>
          <w:sz w:val="28"/>
          <w:szCs w:val="28"/>
        </w:rPr>
      </w:pPr>
      <w:r w:rsidRPr="00966BD7">
        <w:rPr>
          <w:rFonts w:ascii="Arial" w:hAnsi="Arial" w:cs="Arial"/>
          <w:sz w:val="28"/>
          <w:szCs w:val="28"/>
        </w:rPr>
        <w:t>In 2023 government issued regulations no 6 and 46 for assistance fund and victim shelter operation</w:t>
      </w:r>
    </w:p>
    <w:p w14:paraId="6AC8184C" w14:textId="3168B8D5" w:rsidR="00FE5340" w:rsidRPr="00966BD7" w:rsidRDefault="00FE5340" w:rsidP="00FE5340">
      <w:pPr>
        <w:pStyle w:val="ListParagraph"/>
        <w:numPr>
          <w:ilvl w:val="0"/>
          <w:numId w:val="8"/>
        </w:numPr>
        <w:rPr>
          <w:rFonts w:ascii="Arial" w:hAnsi="Arial" w:cs="Arial"/>
          <w:sz w:val="28"/>
          <w:szCs w:val="28"/>
        </w:rPr>
      </w:pPr>
      <w:r w:rsidRPr="00966BD7">
        <w:rPr>
          <w:rFonts w:ascii="Arial" w:hAnsi="Arial" w:cs="Arial"/>
          <w:sz w:val="28"/>
          <w:szCs w:val="28"/>
        </w:rPr>
        <w:t xml:space="preserve">in November 2024 they launched 2024-20227 national </w:t>
      </w:r>
      <w:r w:rsidR="00966BD7" w:rsidRPr="00966BD7">
        <w:rPr>
          <w:rFonts w:ascii="Arial" w:hAnsi="Arial" w:cs="Arial"/>
          <w:sz w:val="28"/>
          <w:szCs w:val="28"/>
        </w:rPr>
        <w:t>strategy</w:t>
      </w:r>
      <w:r w:rsidRPr="00966BD7">
        <w:rPr>
          <w:rFonts w:ascii="Arial" w:hAnsi="Arial" w:cs="Arial"/>
          <w:sz w:val="28"/>
          <w:szCs w:val="28"/>
        </w:rPr>
        <w:t>, strengthened legal framework</w:t>
      </w:r>
    </w:p>
    <w:p w14:paraId="720EB347" w14:textId="49FD7A43" w:rsidR="00BC2437" w:rsidRPr="00966BD7" w:rsidRDefault="008930BD" w:rsidP="00966BD7">
      <w:pPr>
        <w:rPr>
          <w:rFonts w:ascii="Arial Black" w:hAnsi="Arial Black"/>
          <w:b/>
          <w:bCs/>
          <w:sz w:val="28"/>
          <w:szCs w:val="28"/>
        </w:rPr>
      </w:pPr>
      <w:r w:rsidRPr="00966BD7">
        <w:rPr>
          <w:rFonts w:ascii="Arial Black" w:hAnsi="Arial Black"/>
          <w:b/>
          <w:bCs/>
          <w:sz w:val="28"/>
          <w:szCs w:val="28"/>
        </w:rPr>
        <w:t>STEP</w:t>
      </w:r>
      <w:r w:rsidR="00966BD7" w:rsidRPr="00966BD7">
        <w:rPr>
          <w:rFonts w:ascii="Arial Black" w:hAnsi="Arial Black"/>
          <w:b/>
          <w:bCs/>
          <w:sz w:val="28"/>
          <w:szCs w:val="28"/>
        </w:rPr>
        <w:t>S</w:t>
      </w:r>
      <w:r w:rsidRPr="00966BD7">
        <w:rPr>
          <w:rFonts w:ascii="Arial Black" w:hAnsi="Arial Black"/>
          <w:b/>
          <w:bCs/>
          <w:sz w:val="28"/>
          <w:szCs w:val="28"/>
        </w:rPr>
        <w:t xml:space="preserve"> TAKEN BY UN</w:t>
      </w:r>
    </w:p>
    <w:p w14:paraId="500D7954" w14:textId="77777777" w:rsidR="00966BD7" w:rsidRDefault="00BC2437" w:rsidP="00966BD7">
      <w:pPr>
        <w:rPr>
          <w:rFonts w:ascii="Arial" w:hAnsi="Arial" w:cs="Arial"/>
          <w:sz w:val="28"/>
          <w:szCs w:val="28"/>
        </w:rPr>
      </w:pPr>
      <w:r w:rsidRPr="00966BD7">
        <w:rPr>
          <w:rFonts w:ascii="Arial" w:hAnsi="Arial" w:cs="Arial"/>
          <w:sz w:val="28"/>
          <w:szCs w:val="28"/>
        </w:rPr>
        <w:t>Minister of Justice, Dr. Bassam Al-Talhouni, Chairman of the National Committee for the Prevention of Human Trafficking, presided over the launch of the National Strategy to Combat Human Trafficking in Jordan for the years 2024–2027.</w:t>
      </w:r>
    </w:p>
    <w:p w14:paraId="589877FD" w14:textId="55282A1B" w:rsidR="002C3068" w:rsidRDefault="00BC2437" w:rsidP="00966BD7">
      <w:pPr>
        <w:rPr>
          <w:rFonts w:ascii="Arial" w:hAnsi="Arial" w:cs="Arial"/>
          <w:sz w:val="28"/>
          <w:szCs w:val="28"/>
        </w:rPr>
      </w:pPr>
      <w:r w:rsidRPr="00966BD7">
        <w:rPr>
          <w:rFonts w:ascii="Arial" w:hAnsi="Arial" w:cs="Arial"/>
          <w:sz w:val="28"/>
          <w:szCs w:val="28"/>
        </w:rPr>
        <w:t xml:space="preserve"> the issuance of the Anti-Human Trafficking Law of 2009 and its amendments, which aim to address all forms and manifestations of human trafficking, ensuring that perpetrators are held accountable and do not evade punishment, while providing essential protection and support to victims</w:t>
      </w:r>
      <w:r w:rsidR="00966BD7">
        <w:rPr>
          <w:rFonts w:ascii="Arial" w:hAnsi="Arial" w:cs="Arial"/>
          <w:sz w:val="28"/>
          <w:szCs w:val="28"/>
        </w:rPr>
        <w:t xml:space="preserve">, </w:t>
      </w:r>
      <w:r w:rsidRPr="00966BD7">
        <w:rPr>
          <w:rFonts w:ascii="Arial" w:hAnsi="Arial" w:cs="Arial"/>
          <w:sz w:val="28"/>
          <w:szCs w:val="28"/>
        </w:rPr>
        <w:t>the importance of adopting a preventative criminal policy aimed at eradicating this crime at its root, underscoring that human trafficking is fundamentally incompatible with Jordan's religious and humanitarian values.</w:t>
      </w:r>
    </w:p>
    <w:p w14:paraId="2C1DCEA0" w14:textId="7015387C" w:rsidR="00247310" w:rsidRDefault="00DF1FEA" w:rsidP="00966BD7">
      <w:pPr>
        <w:rPr>
          <w:rFonts w:ascii="Arial" w:hAnsi="Arial" w:cs="Arial"/>
          <w:sz w:val="28"/>
          <w:szCs w:val="28"/>
        </w:rPr>
      </w:pPr>
      <w:r>
        <w:rPr>
          <w:rFonts w:ascii="Arial" w:hAnsi="Arial" w:cs="Arial"/>
          <w:sz w:val="28"/>
          <w:szCs w:val="28"/>
        </w:rPr>
        <w:t xml:space="preserve">The support from UNODC says that human trafficking is not just like any other social issue of the country. It is the direct assault on human dignity, victims are treated not as a people but as the object to be controlled, exploited, and discarded. </w:t>
      </w:r>
      <w:r w:rsidR="00247310">
        <w:rPr>
          <w:rFonts w:ascii="Arial" w:hAnsi="Arial" w:cs="Arial"/>
          <w:sz w:val="28"/>
          <w:szCs w:val="28"/>
        </w:rPr>
        <w:t xml:space="preserve">It takes </w:t>
      </w:r>
      <w:r w:rsidR="00247310">
        <w:rPr>
          <w:rFonts w:ascii="Arial" w:hAnsi="Arial" w:cs="Arial"/>
          <w:sz w:val="28"/>
          <w:szCs w:val="28"/>
        </w:rPr>
        <w:lastRenderedPageBreak/>
        <w:t>away the basic human right of the people. Victims suffer from abuse, rape, mental trauma, human trafficking in not just a rime it is a human crisis.</w:t>
      </w:r>
    </w:p>
    <w:p w14:paraId="4281417D" w14:textId="436E06D0" w:rsidR="00934930" w:rsidRPr="00966BD7" w:rsidRDefault="00247310" w:rsidP="00966BD7">
      <w:pPr>
        <w:rPr>
          <w:rFonts w:ascii="Arial" w:hAnsi="Arial" w:cs="Arial"/>
          <w:sz w:val="28"/>
          <w:szCs w:val="28"/>
        </w:rPr>
      </w:pPr>
      <w:r>
        <w:rPr>
          <w:rFonts w:ascii="Arial" w:hAnsi="Arial" w:cs="Arial"/>
          <w:sz w:val="28"/>
          <w:szCs w:val="28"/>
        </w:rPr>
        <w:t>As Jordan is relatively small country in terms of area and population. It is possible of the government to maintain accurate record of every citizen and resident. It will increase the security in the country and also essential for identifying individual risk of exploitation.</w:t>
      </w:r>
      <w:r w:rsidR="00A80E6A">
        <w:rPr>
          <w:rFonts w:ascii="Arial" w:hAnsi="Arial" w:cs="Arial"/>
          <w:sz w:val="28"/>
          <w:szCs w:val="28"/>
        </w:rPr>
        <w:t xml:space="preserve"> </w:t>
      </w:r>
      <w:r>
        <w:rPr>
          <w:rFonts w:ascii="Arial" w:hAnsi="Arial" w:cs="Arial"/>
          <w:sz w:val="28"/>
          <w:szCs w:val="28"/>
        </w:rPr>
        <w:t xml:space="preserve">They should also </w:t>
      </w:r>
      <w:r w:rsidR="00934930">
        <w:rPr>
          <w:rFonts w:ascii="Arial" w:hAnsi="Arial" w:cs="Arial"/>
          <w:sz w:val="28"/>
          <w:szCs w:val="28"/>
        </w:rPr>
        <w:t>strengthen</w:t>
      </w:r>
      <w:r>
        <w:rPr>
          <w:rFonts w:ascii="Arial" w:hAnsi="Arial" w:cs="Arial"/>
          <w:sz w:val="28"/>
          <w:szCs w:val="28"/>
        </w:rPr>
        <w:t xml:space="preserve"> passport monitoring system</w:t>
      </w:r>
      <w:r w:rsidR="00934930">
        <w:rPr>
          <w:rFonts w:ascii="Arial" w:hAnsi="Arial" w:cs="Arial"/>
          <w:sz w:val="28"/>
          <w:szCs w:val="28"/>
        </w:rPr>
        <w:t xml:space="preserve">. NGOs should be formed to spread awareness among women and educate them for the same. Helplines should be </w:t>
      </w:r>
      <w:r w:rsidR="00A80E6A">
        <w:rPr>
          <w:rFonts w:ascii="Arial" w:hAnsi="Arial" w:cs="Arial"/>
          <w:sz w:val="28"/>
          <w:szCs w:val="28"/>
        </w:rPr>
        <w:t>formed. More</w:t>
      </w:r>
      <w:r w:rsidR="00934930">
        <w:rPr>
          <w:rFonts w:ascii="Arial" w:hAnsi="Arial" w:cs="Arial"/>
          <w:sz w:val="28"/>
          <w:szCs w:val="28"/>
        </w:rPr>
        <w:t xml:space="preserve"> international collaboration should </w:t>
      </w:r>
      <w:r w:rsidR="00A80E6A">
        <w:rPr>
          <w:rFonts w:ascii="Arial" w:hAnsi="Arial" w:cs="Arial"/>
          <w:sz w:val="28"/>
          <w:szCs w:val="28"/>
        </w:rPr>
        <w:t>take place</w:t>
      </w:r>
    </w:p>
    <w:p w14:paraId="75ED8207" w14:textId="67B03E50" w:rsidR="00251E1C" w:rsidRDefault="00251E1C" w:rsidP="005A71AD"/>
    <w:sectPr w:rsidR="00251E1C" w:rsidSect="00283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EF2"/>
    <w:multiLevelType w:val="multilevel"/>
    <w:tmpl w:val="465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8F5"/>
    <w:multiLevelType w:val="hybridMultilevel"/>
    <w:tmpl w:val="5FC8E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D549BD"/>
    <w:multiLevelType w:val="hybridMultilevel"/>
    <w:tmpl w:val="4DDA0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E6477F"/>
    <w:multiLevelType w:val="multilevel"/>
    <w:tmpl w:val="0EE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66CC6"/>
    <w:multiLevelType w:val="hybridMultilevel"/>
    <w:tmpl w:val="83EA16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EE492D"/>
    <w:multiLevelType w:val="multilevel"/>
    <w:tmpl w:val="EBA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E5CA3"/>
    <w:multiLevelType w:val="multilevel"/>
    <w:tmpl w:val="4C7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62038"/>
    <w:multiLevelType w:val="multilevel"/>
    <w:tmpl w:val="9038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52944">
    <w:abstractNumId w:val="0"/>
  </w:num>
  <w:num w:numId="2" w16cid:durableId="700861478">
    <w:abstractNumId w:val="5"/>
  </w:num>
  <w:num w:numId="3" w16cid:durableId="796525909">
    <w:abstractNumId w:val="6"/>
  </w:num>
  <w:num w:numId="4" w16cid:durableId="1929078584">
    <w:abstractNumId w:val="3"/>
  </w:num>
  <w:num w:numId="5" w16cid:durableId="1009064983">
    <w:abstractNumId w:val="7"/>
  </w:num>
  <w:num w:numId="6" w16cid:durableId="270364329">
    <w:abstractNumId w:val="1"/>
  </w:num>
  <w:num w:numId="7" w16cid:durableId="1109009734">
    <w:abstractNumId w:val="4"/>
  </w:num>
  <w:num w:numId="8" w16cid:durableId="63656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36"/>
    <w:rsid w:val="00247310"/>
    <w:rsid w:val="00251E1C"/>
    <w:rsid w:val="00252349"/>
    <w:rsid w:val="00283536"/>
    <w:rsid w:val="00284042"/>
    <w:rsid w:val="002C3068"/>
    <w:rsid w:val="002D6DA3"/>
    <w:rsid w:val="00450714"/>
    <w:rsid w:val="005A71AD"/>
    <w:rsid w:val="0083355B"/>
    <w:rsid w:val="00882D55"/>
    <w:rsid w:val="008930BD"/>
    <w:rsid w:val="00934930"/>
    <w:rsid w:val="00966BD7"/>
    <w:rsid w:val="00A7029D"/>
    <w:rsid w:val="00A80E6A"/>
    <w:rsid w:val="00A87AB8"/>
    <w:rsid w:val="00BC2437"/>
    <w:rsid w:val="00DF1FEA"/>
    <w:rsid w:val="00EB5B45"/>
    <w:rsid w:val="00EC008E"/>
    <w:rsid w:val="00FE53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C63"/>
  <w15:chartTrackingRefBased/>
  <w15:docId w15:val="{BEAB623D-F88B-458E-9AD2-52620225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83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83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536"/>
    <w:rPr>
      <w:rFonts w:eastAsiaTheme="majorEastAsia" w:cstheme="majorBidi"/>
      <w:color w:val="272727" w:themeColor="text1" w:themeTint="D8"/>
    </w:rPr>
  </w:style>
  <w:style w:type="paragraph" w:styleId="Title">
    <w:name w:val="Title"/>
    <w:basedOn w:val="Normal"/>
    <w:next w:val="Normal"/>
    <w:link w:val="TitleChar"/>
    <w:uiPriority w:val="10"/>
    <w:qFormat/>
    <w:rsid w:val="00283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536"/>
    <w:pPr>
      <w:spacing w:before="160"/>
      <w:jc w:val="center"/>
    </w:pPr>
    <w:rPr>
      <w:i/>
      <w:iCs/>
      <w:color w:val="404040" w:themeColor="text1" w:themeTint="BF"/>
    </w:rPr>
  </w:style>
  <w:style w:type="character" w:customStyle="1" w:styleId="QuoteChar">
    <w:name w:val="Quote Char"/>
    <w:basedOn w:val="DefaultParagraphFont"/>
    <w:link w:val="Quote"/>
    <w:uiPriority w:val="29"/>
    <w:rsid w:val="00283536"/>
    <w:rPr>
      <w:i/>
      <w:iCs/>
      <w:color w:val="404040" w:themeColor="text1" w:themeTint="BF"/>
    </w:rPr>
  </w:style>
  <w:style w:type="paragraph" w:styleId="ListParagraph">
    <w:name w:val="List Paragraph"/>
    <w:basedOn w:val="Normal"/>
    <w:uiPriority w:val="34"/>
    <w:qFormat/>
    <w:rsid w:val="00283536"/>
    <w:pPr>
      <w:ind w:left="720"/>
      <w:contextualSpacing/>
    </w:pPr>
  </w:style>
  <w:style w:type="character" w:styleId="IntenseEmphasis">
    <w:name w:val="Intense Emphasis"/>
    <w:basedOn w:val="DefaultParagraphFont"/>
    <w:uiPriority w:val="21"/>
    <w:qFormat/>
    <w:rsid w:val="00283536"/>
    <w:rPr>
      <w:i/>
      <w:iCs/>
      <w:color w:val="2F5496" w:themeColor="accent1" w:themeShade="BF"/>
    </w:rPr>
  </w:style>
  <w:style w:type="paragraph" w:styleId="IntenseQuote">
    <w:name w:val="Intense Quote"/>
    <w:basedOn w:val="Normal"/>
    <w:next w:val="Normal"/>
    <w:link w:val="IntenseQuoteChar"/>
    <w:uiPriority w:val="30"/>
    <w:qFormat/>
    <w:rsid w:val="00283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536"/>
    <w:rPr>
      <w:i/>
      <w:iCs/>
      <w:color w:val="2F5496" w:themeColor="accent1" w:themeShade="BF"/>
    </w:rPr>
  </w:style>
  <w:style w:type="character" w:styleId="IntenseReference">
    <w:name w:val="Intense Reference"/>
    <w:basedOn w:val="DefaultParagraphFont"/>
    <w:uiPriority w:val="32"/>
    <w:qFormat/>
    <w:rsid w:val="00283536"/>
    <w:rPr>
      <w:b/>
      <w:bCs/>
      <w:smallCaps/>
      <w:color w:val="2F5496" w:themeColor="accent1" w:themeShade="BF"/>
      <w:spacing w:val="5"/>
    </w:rPr>
  </w:style>
  <w:style w:type="character" w:styleId="Hyperlink">
    <w:name w:val="Hyperlink"/>
    <w:basedOn w:val="DefaultParagraphFont"/>
    <w:uiPriority w:val="99"/>
    <w:unhideWhenUsed/>
    <w:rsid w:val="008930BD"/>
    <w:rPr>
      <w:color w:val="0563C1" w:themeColor="hyperlink"/>
      <w:u w:val="single"/>
    </w:rPr>
  </w:style>
  <w:style w:type="character" w:styleId="UnresolvedMention">
    <w:name w:val="Unresolved Mention"/>
    <w:basedOn w:val="DefaultParagraphFont"/>
    <w:uiPriority w:val="99"/>
    <w:semiHidden/>
    <w:unhideWhenUsed/>
    <w:rsid w:val="008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95283">
      <w:bodyDiv w:val="1"/>
      <w:marLeft w:val="0"/>
      <w:marRight w:val="0"/>
      <w:marTop w:val="0"/>
      <w:marBottom w:val="0"/>
      <w:divBdr>
        <w:top w:val="none" w:sz="0" w:space="0" w:color="auto"/>
        <w:left w:val="none" w:sz="0" w:space="0" w:color="auto"/>
        <w:bottom w:val="none" w:sz="0" w:space="0" w:color="auto"/>
        <w:right w:val="none" w:sz="0" w:space="0" w:color="auto"/>
      </w:divBdr>
    </w:div>
    <w:div w:id="670180723">
      <w:bodyDiv w:val="1"/>
      <w:marLeft w:val="0"/>
      <w:marRight w:val="0"/>
      <w:marTop w:val="0"/>
      <w:marBottom w:val="0"/>
      <w:divBdr>
        <w:top w:val="none" w:sz="0" w:space="0" w:color="auto"/>
        <w:left w:val="none" w:sz="0" w:space="0" w:color="auto"/>
        <w:bottom w:val="none" w:sz="0" w:space="0" w:color="auto"/>
        <w:right w:val="none" w:sz="0" w:space="0" w:color="auto"/>
      </w:divBdr>
    </w:div>
    <w:div w:id="803738139">
      <w:bodyDiv w:val="1"/>
      <w:marLeft w:val="0"/>
      <w:marRight w:val="0"/>
      <w:marTop w:val="0"/>
      <w:marBottom w:val="0"/>
      <w:divBdr>
        <w:top w:val="none" w:sz="0" w:space="0" w:color="auto"/>
        <w:left w:val="none" w:sz="0" w:space="0" w:color="auto"/>
        <w:bottom w:val="none" w:sz="0" w:space="0" w:color="auto"/>
        <w:right w:val="none" w:sz="0" w:space="0" w:color="auto"/>
      </w:divBdr>
    </w:div>
    <w:div w:id="852183915">
      <w:bodyDiv w:val="1"/>
      <w:marLeft w:val="0"/>
      <w:marRight w:val="0"/>
      <w:marTop w:val="0"/>
      <w:marBottom w:val="0"/>
      <w:divBdr>
        <w:top w:val="none" w:sz="0" w:space="0" w:color="auto"/>
        <w:left w:val="none" w:sz="0" w:space="0" w:color="auto"/>
        <w:bottom w:val="none" w:sz="0" w:space="0" w:color="auto"/>
        <w:right w:val="none" w:sz="0" w:space="0" w:color="auto"/>
      </w:divBdr>
    </w:div>
    <w:div w:id="1171793737">
      <w:bodyDiv w:val="1"/>
      <w:marLeft w:val="0"/>
      <w:marRight w:val="0"/>
      <w:marTop w:val="0"/>
      <w:marBottom w:val="0"/>
      <w:divBdr>
        <w:top w:val="none" w:sz="0" w:space="0" w:color="auto"/>
        <w:left w:val="none" w:sz="0" w:space="0" w:color="auto"/>
        <w:bottom w:val="none" w:sz="0" w:space="0" w:color="auto"/>
        <w:right w:val="none" w:sz="0" w:space="0" w:color="auto"/>
      </w:divBdr>
    </w:div>
    <w:div w:id="1206940367">
      <w:bodyDiv w:val="1"/>
      <w:marLeft w:val="0"/>
      <w:marRight w:val="0"/>
      <w:marTop w:val="0"/>
      <w:marBottom w:val="0"/>
      <w:divBdr>
        <w:top w:val="none" w:sz="0" w:space="0" w:color="auto"/>
        <w:left w:val="none" w:sz="0" w:space="0" w:color="auto"/>
        <w:bottom w:val="none" w:sz="0" w:space="0" w:color="auto"/>
        <w:right w:val="none" w:sz="0" w:space="0" w:color="auto"/>
      </w:divBdr>
    </w:div>
    <w:div w:id="1398045140">
      <w:bodyDiv w:val="1"/>
      <w:marLeft w:val="0"/>
      <w:marRight w:val="0"/>
      <w:marTop w:val="0"/>
      <w:marBottom w:val="0"/>
      <w:divBdr>
        <w:top w:val="none" w:sz="0" w:space="0" w:color="auto"/>
        <w:left w:val="none" w:sz="0" w:space="0" w:color="auto"/>
        <w:bottom w:val="none" w:sz="0" w:space="0" w:color="auto"/>
        <w:right w:val="none" w:sz="0" w:space="0" w:color="auto"/>
      </w:divBdr>
    </w:div>
    <w:div w:id="1715542603">
      <w:bodyDiv w:val="1"/>
      <w:marLeft w:val="0"/>
      <w:marRight w:val="0"/>
      <w:marTop w:val="0"/>
      <w:marBottom w:val="0"/>
      <w:divBdr>
        <w:top w:val="none" w:sz="0" w:space="0" w:color="auto"/>
        <w:left w:val="none" w:sz="0" w:space="0" w:color="auto"/>
        <w:bottom w:val="none" w:sz="0" w:space="0" w:color="auto"/>
        <w:right w:val="none" w:sz="0" w:space="0" w:color="auto"/>
      </w:divBdr>
    </w:div>
    <w:div w:id="21452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A258-7D42-416E-8C61-27E3B457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baid</dc:creator>
  <cp:keywords/>
  <dc:description/>
  <cp:lastModifiedBy>srishti baid</cp:lastModifiedBy>
  <cp:revision>2</cp:revision>
  <cp:lastPrinted>2025-07-17T07:46:00Z</cp:lastPrinted>
  <dcterms:created xsi:type="dcterms:W3CDTF">2025-07-17T07:48:00Z</dcterms:created>
  <dcterms:modified xsi:type="dcterms:W3CDTF">2025-07-17T07:48:00Z</dcterms:modified>
</cp:coreProperties>
</file>