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1059" w14:textId="708DD0DD" w:rsidR="005B5768" w:rsidRPr="005B5768" w:rsidRDefault="004B3646" w:rsidP="00B856F3">
      <w:pPr>
        <w:rPr>
          <w:sz w:val="40"/>
          <w:szCs w:val="40"/>
        </w:rPr>
      </w:pPr>
      <w:r>
        <w:rPr>
          <w:sz w:val="44"/>
          <w:szCs w:val="44"/>
        </w:rPr>
        <w:t>Committee</w:t>
      </w:r>
      <w:r w:rsidR="00EF099A">
        <w:rPr>
          <w:sz w:val="44"/>
          <w:szCs w:val="44"/>
        </w:rPr>
        <w:t>-</w:t>
      </w:r>
      <w:r w:rsidR="00F62F3E">
        <w:rPr>
          <w:sz w:val="44"/>
          <w:szCs w:val="44"/>
        </w:rPr>
        <w:t xml:space="preserve">(HRC) </w:t>
      </w:r>
      <w:r>
        <w:rPr>
          <w:sz w:val="44"/>
          <w:szCs w:val="44"/>
        </w:rPr>
        <w:t>Human Right council</w:t>
      </w:r>
    </w:p>
    <w:p w14:paraId="48D8C501" w14:textId="080308FC" w:rsidR="00EF099A" w:rsidRDefault="00485620" w:rsidP="00B856F3">
      <w:pPr>
        <w:rPr>
          <w:sz w:val="44"/>
          <w:szCs w:val="44"/>
        </w:rPr>
      </w:pPr>
      <w:r>
        <w:rPr>
          <w:sz w:val="44"/>
          <w:szCs w:val="44"/>
        </w:rPr>
        <w:t>Agenda -</w:t>
      </w:r>
      <w:r w:rsidR="008E62A9">
        <w:rPr>
          <w:sz w:val="44"/>
          <w:szCs w:val="44"/>
        </w:rPr>
        <w:t xml:space="preserve">drug trafficking and cyber crime </w:t>
      </w:r>
    </w:p>
    <w:p w14:paraId="514DFC60" w14:textId="77777777" w:rsidR="003A45FD" w:rsidRDefault="001D2DA3" w:rsidP="00B856F3">
      <w:pPr>
        <w:rPr>
          <w:sz w:val="44"/>
          <w:szCs w:val="44"/>
        </w:rPr>
      </w:pPr>
      <w:r>
        <w:rPr>
          <w:sz w:val="44"/>
          <w:szCs w:val="44"/>
        </w:rPr>
        <w:t>Country – UNITED</w:t>
      </w:r>
      <w:r w:rsidR="009A0A22">
        <w:rPr>
          <w:sz w:val="44"/>
          <w:szCs w:val="44"/>
        </w:rPr>
        <w:t xml:space="preserve"> </w:t>
      </w:r>
      <w:r w:rsidR="003A45FD">
        <w:rPr>
          <w:sz w:val="44"/>
          <w:szCs w:val="44"/>
        </w:rPr>
        <w:t>KINGDOM</w:t>
      </w:r>
    </w:p>
    <w:p w14:paraId="154B2270" w14:textId="2327E236" w:rsidR="005B5768" w:rsidRDefault="003A45FD" w:rsidP="00B856F3">
      <w:pP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</w:pPr>
      <w:r>
        <w:rPr>
          <w:sz w:val="28"/>
          <w:szCs w:val="28"/>
        </w:rPr>
        <w:t>According</w:t>
      </w:r>
      <w:r w:rsidR="00610EA1">
        <w:rPr>
          <w:sz w:val="28"/>
          <w:szCs w:val="28"/>
        </w:rPr>
        <w:t xml:space="preserve"> to sources, drug trafficking is a major threat to </w:t>
      </w:r>
      <w:r w:rsidR="002D4C2B">
        <w:rPr>
          <w:sz w:val="28"/>
          <w:szCs w:val="28"/>
        </w:rPr>
        <w:t>united kingdom</w:t>
      </w:r>
      <w:r w:rsidR="004C415E">
        <w:rPr>
          <w:sz w:val="36"/>
          <w:szCs w:val="36"/>
        </w:rPr>
        <w:t>.</w:t>
      </w:r>
      <w:r w:rsidR="00720F08" w:rsidRPr="00720F0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720F08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The number of people in this country whose deaths were caused by drug misuse increased last year. The last official numbers – for 2016 – attributed 2,593 UK deaths to drug misuse. Newer synthetic opioids – such as fentanyl - have contributed to this rise</w:t>
      </w:r>
      <w:r w:rsidR="002B589B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.</w:t>
      </w:r>
    </w:p>
    <w:p w14:paraId="4C1DEE02" w14:textId="65E0BF5D" w:rsidR="00E83E10" w:rsidRDefault="00243041" w:rsidP="00B856F3">
      <w:pPr>
        <w:rPr>
          <w:sz w:val="36"/>
          <w:szCs w:val="36"/>
        </w:rPr>
      </w:pPr>
      <w:r>
        <w:rPr>
          <w:sz w:val="36"/>
          <w:szCs w:val="36"/>
        </w:rPr>
        <w:t>Types of drugs trafficked in UK:-</w:t>
      </w:r>
    </w:p>
    <w:p w14:paraId="7A1A329D" w14:textId="2AAD9849" w:rsidR="00243041" w:rsidRDefault="007B27CB" w:rsidP="00B856F3">
      <w:pP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1.</w:t>
      </w:r>
      <w:r w:rsidR="000B14F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Opium production in Afghanistan and cocaine production in Colombia are at record levels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.</w:t>
      </w:r>
    </w:p>
    <w:p w14:paraId="60B7FD73" w14:textId="0B19C2EE" w:rsidR="007B27CB" w:rsidRDefault="00825C98" w:rsidP="00B856F3">
      <w:pPr>
        <w:rPr>
          <w:sz w:val="28"/>
          <w:szCs w:val="28"/>
        </w:rPr>
      </w:pPr>
      <w:r>
        <w:rPr>
          <w:sz w:val="28"/>
          <w:szCs w:val="28"/>
        </w:rPr>
        <w:t xml:space="preserve">2.the amount of heroine imported in UK illegally in about 2-3 </w:t>
      </w:r>
      <w:proofErr w:type="spellStart"/>
      <w:r>
        <w:rPr>
          <w:sz w:val="28"/>
          <w:szCs w:val="28"/>
        </w:rPr>
        <w:t>tonnes</w:t>
      </w:r>
      <w:proofErr w:type="spellEnd"/>
      <w:r>
        <w:rPr>
          <w:sz w:val="28"/>
          <w:szCs w:val="28"/>
        </w:rPr>
        <w:t xml:space="preserve"> a year.</w:t>
      </w:r>
    </w:p>
    <w:p w14:paraId="7657DF34" w14:textId="62101646" w:rsidR="00DB2BA8" w:rsidRDefault="00DB2BA8" w:rsidP="00B856F3">
      <w:pPr>
        <w:rPr>
          <w:sz w:val="28"/>
          <w:szCs w:val="28"/>
        </w:rPr>
      </w:pPr>
      <w:r>
        <w:rPr>
          <w:sz w:val="28"/>
          <w:szCs w:val="28"/>
        </w:rPr>
        <w:t xml:space="preserve">3.Albanian mafia is the king of crack cocaine </w:t>
      </w:r>
      <w:r w:rsidR="00AA09E7">
        <w:rPr>
          <w:sz w:val="28"/>
          <w:szCs w:val="28"/>
        </w:rPr>
        <w:t>trafficking in UK.</w:t>
      </w:r>
    </w:p>
    <w:p w14:paraId="62AD98C3" w14:textId="77777777" w:rsidR="00D56BF5" w:rsidRDefault="00D56BF5">
      <w:pPr>
        <w:pStyle w:val="Heading4"/>
        <w:shd w:val="clear" w:color="auto" w:fill="FFFFFF"/>
        <w:divId w:val="758136000"/>
        <w:rPr>
          <w:rFonts w:ascii="Arial" w:eastAsia="Times New Roman" w:hAnsi="Arial" w:cs="Arial"/>
          <w:color w:val="1976D2"/>
          <w:sz w:val="27"/>
          <w:szCs w:val="27"/>
        </w:rPr>
      </w:pPr>
      <w:r>
        <w:rPr>
          <w:rFonts w:ascii="Arial" w:eastAsia="Times New Roman" w:hAnsi="Arial" w:cs="Arial"/>
          <w:color w:val="1976D2"/>
          <w:sz w:val="27"/>
          <w:szCs w:val="27"/>
        </w:rPr>
        <w:t>Tackling drugs: the UK’s international strategy</w:t>
      </w:r>
    </w:p>
    <w:p w14:paraId="38CA5E8A" w14:textId="77777777" w:rsidR="00D56BF5" w:rsidRDefault="00D56BF5">
      <w:pPr>
        <w:pStyle w:val="NormalWeb"/>
        <w:shd w:val="clear" w:color="auto" w:fill="FFFFFF"/>
        <w:divId w:val="75813600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The UK’s international drugs strategy sets out a strategic approach to the UK’s international drugs effort. Overseen and monitored by a Co-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ordinating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Committee comprising interested Whitehall Departments and law enforcement agencies, the strategy has the following principal objectives:</w:t>
      </w:r>
    </w:p>
    <w:p w14:paraId="46999B9D" w14:textId="77777777" w:rsidR="00D56BF5" w:rsidRDefault="00D56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divId w:val="7581360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</w:rPr>
        <w:t>To reduce the flow of illicit drugs into the UK</w:t>
      </w:r>
    </w:p>
    <w:p w14:paraId="18BACBAD" w14:textId="576C6B6A" w:rsidR="00D56BF5" w:rsidRPr="00DF0203" w:rsidRDefault="00D56BF5" w:rsidP="00DF0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divId w:val="75813600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To promote and enhance effective international co-operation against all aspects of the illicit drugs trade The strategy states that the objectives can be achieved by a range of actions, and that effective UK mechanisms must be in place to achieve them.</w:t>
      </w:r>
    </w:p>
    <w:p w14:paraId="1E336A2D" w14:textId="782403AF" w:rsidR="00AA09E7" w:rsidRDefault="00163B8A" w:rsidP="00B856F3">
      <w:pPr>
        <w:rPr>
          <w:sz w:val="36"/>
          <w:szCs w:val="36"/>
        </w:rPr>
      </w:pPr>
      <w:r>
        <w:rPr>
          <w:sz w:val="36"/>
          <w:szCs w:val="36"/>
        </w:rPr>
        <w:t xml:space="preserve">Preventions taken by </w:t>
      </w:r>
      <w:r w:rsidR="005A0164">
        <w:rPr>
          <w:sz w:val="36"/>
          <w:szCs w:val="36"/>
        </w:rPr>
        <w:t>government:-</w:t>
      </w:r>
    </w:p>
    <w:p w14:paraId="18AE446B" w14:textId="208768E2" w:rsidR="005A0164" w:rsidRDefault="001C0D2D" w:rsidP="00B856F3">
      <w:pPr>
        <w:rPr>
          <w:rFonts w:ascii="Helvetica" w:eastAsia="Times New Roman" w:hAnsi="Helvetica"/>
          <w:color w:val="404040"/>
          <w:sz w:val="27"/>
          <w:szCs w:val="27"/>
          <w:shd w:val="clear" w:color="auto" w:fill="FFFFFF"/>
        </w:rPr>
      </w:pPr>
      <w:r>
        <w:rPr>
          <w:rFonts w:ascii="Helvetica" w:eastAsia="Times New Roman" w:hAnsi="Helvetica"/>
          <w:color w:val="404040"/>
          <w:sz w:val="27"/>
          <w:szCs w:val="27"/>
          <w:shd w:val="clear" w:color="auto" w:fill="FFFFFF"/>
        </w:rPr>
        <w:t>1.</w:t>
      </w:r>
      <w:r w:rsidR="00124E77">
        <w:rPr>
          <w:rFonts w:ascii="Helvetica" w:eastAsia="Times New Roman" w:hAnsi="Helvetica"/>
          <w:color w:val="404040"/>
          <w:sz w:val="27"/>
          <w:szCs w:val="27"/>
          <w:shd w:val="clear" w:color="auto" w:fill="FFFFFF"/>
        </w:rPr>
        <w:t>the</w:t>
      </w:r>
      <w:r w:rsidR="00124E77">
        <w:rPr>
          <w:rStyle w:val="apple-converted-space"/>
          <w:rFonts w:ascii="Helvetica" w:eastAsia="Times New Roman" w:hAnsi="Helvetica"/>
          <w:color w:val="404040"/>
          <w:sz w:val="27"/>
          <w:szCs w:val="27"/>
          <w:shd w:val="clear" w:color="auto" w:fill="FFFFFF"/>
        </w:rPr>
        <w:t> </w:t>
      </w:r>
      <w:hyperlink r:id="rId7" w:history="1">
        <w:r w:rsidR="00124E77">
          <w:rPr>
            <w:rStyle w:val="Hyperlink"/>
            <w:rFonts w:ascii="Helvetica" w:eastAsia="Times New Roman" w:hAnsi="Helvetica"/>
            <w:b/>
            <w:bCs/>
            <w:color w:val="1167A8"/>
            <w:sz w:val="27"/>
            <w:szCs w:val="27"/>
            <w:bdr w:val="none" w:sz="0" w:space="0" w:color="auto" w:frame="1"/>
            <w:shd w:val="clear" w:color="auto" w:fill="FFFFFF"/>
          </w:rPr>
          <w:t>Misuse of Drugs Act 1971</w:t>
        </w:r>
      </w:hyperlink>
      <w:r w:rsidR="004B7676">
        <w:rPr>
          <w:rFonts w:eastAsia="Times New Roman"/>
        </w:rPr>
        <w:t>,</w:t>
      </w:r>
      <w:r w:rsidR="004B7676">
        <w:rPr>
          <w:rFonts w:eastAsia="Times New Roman"/>
          <w:sz w:val="28"/>
          <w:szCs w:val="28"/>
        </w:rPr>
        <w:t>under which</w:t>
      </w:r>
      <w:r w:rsidR="00AE38A8">
        <w:rPr>
          <w:rFonts w:eastAsia="Times New Roman"/>
          <w:sz w:val="28"/>
          <w:szCs w:val="28"/>
        </w:rPr>
        <w:t xml:space="preserve"> </w:t>
      </w:r>
      <w:r>
        <w:rPr>
          <w:rFonts w:ascii="Helvetica" w:eastAsia="Times New Roman" w:hAnsi="Helvetica"/>
          <w:color w:val="404040"/>
          <w:sz w:val="27"/>
          <w:szCs w:val="27"/>
          <w:shd w:val="clear" w:color="auto" w:fill="FFFFFF"/>
        </w:rPr>
        <w:t xml:space="preserve">illegal drugs are divided into Class A, B and C. Penalties are most severe for Class A drugs like crack cocaine and heroin, and least severe for Class C drugs like </w:t>
      </w:r>
      <w:proofErr w:type="spellStart"/>
      <w:r>
        <w:rPr>
          <w:rFonts w:ascii="Helvetica" w:eastAsia="Times New Roman" w:hAnsi="Helvetica"/>
          <w:color w:val="404040"/>
          <w:sz w:val="27"/>
          <w:szCs w:val="27"/>
          <w:shd w:val="clear" w:color="auto" w:fill="FFFFFF"/>
        </w:rPr>
        <w:t>khat</w:t>
      </w:r>
      <w:proofErr w:type="spellEnd"/>
      <w:r>
        <w:rPr>
          <w:rFonts w:ascii="Helvetica" w:eastAsia="Times New Roman" w:hAnsi="Helvetica"/>
          <w:color w:val="404040"/>
          <w:sz w:val="27"/>
          <w:szCs w:val="27"/>
          <w:shd w:val="clear" w:color="auto" w:fill="FFFFFF"/>
        </w:rPr>
        <w:t xml:space="preserve"> and anabolic steroids.</w:t>
      </w:r>
    </w:p>
    <w:p w14:paraId="05CF5948" w14:textId="086AE100" w:rsidR="002C6DC3" w:rsidRPr="002C6DC3" w:rsidRDefault="002C6DC3" w:rsidP="00B856F3">
      <w:pPr>
        <w:rPr>
          <w:rFonts w:eastAsia="Times New Roman"/>
          <w:color w:val="404040"/>
          <w:sz w:val="36"/>
          <w:szCs w:val="36"/>
          <w:shd w:val="clear" w:color="auto" w:fill="FFFFFF"/>
        </w:rPr>
      </w:pPr>
      <w:r>
        <w:rPr>
          <w:rFonts w:eastAsia="Times New Roman"/>
          <w:color w:val="404040"/>
          <w:sz w:val="36"/>
          <w:szCs w:val="36"/>
          <w:shd w:val="clear" w:color="auto" w:fill="FFFFFF"/>
        </w:rPr>
        <w:lastRenderedPageBreak/>
        <w:t>Cyber crime:-</w:t>
      </w:r>
    </w:p>
    <w:p w14:paraId="16C1C12C" w14:textId="38A48140" w:rsidR="00971C14" w:rsidRDefault="00F72F32" w:rsidP="00B856F3">
      <w:pPr>
        <w:rPr>
          <w:rFonts w:ascii="Helvetica" w:eastAsia="Times New Roman" w:hAnsi="Helvetica"/>
          <w:color w:val="404040"/>
          <w:sz w:val="27"/>
          <w:szCs w:val="27"/>
          <w:shd w:val="clear" w:color="auto" w:fill="FFFFFF"/>
        </w:rPr>
      </w:pPr>
      <w:r w:rsidRPr="006E464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We have seen a significant growth in cyber criminality in the form of high-profile ransomware campaigns over the last year. Breaches leaked personal data on a massive scale leaving victims vulnerable to fraud, while lives were put at risk and services damaged by the </w:t>
      </w:r>
      <w:proofErr w:type="spellStart"/>
      <w:r w:rsidRPr="006E464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WannaCry</w:t>
      </w:r>
      <w:proofErr w:type="spellEnd"/>
      <w:r w:rsidRPr="006E464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ransomware campaign that affected the NHS and many other </w:t>
      </w:r>
      <w:proofErr w:type="spellStart"/>
      <w:r w:rsidRPr="006E464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organisations</w:t>
      </w:r>
      <w:proofErr w:type="spellEnd"/>
      <w:r w:rsidRPr="006E464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worldwide. Tactics are currently shifting as businesses are targeted over individuals and although phishing attacks on individuals are increasing, </w:t>
      </w:r>
      <w:r w:rsidR="00DE054B" w:rsidRPr="006E464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fewer are falling victim as people have become more alert</w:t>
      </w:r>
      <w:r w:rsidR="00B52D7D">
        <w:rPr>
          <w:rFonts w:ascii="Helvetica" w:eastAsia="Times New Roman" w:hAnsi="Helvetica"/>
          <w:color w:val="404040"/>
          <w:sz w:val="27"/>
          <w:szCs w:val="27"/>
          <w:shd w:val="clear" w:color="auto" w:fill="FFFFFF"/>
        </w:rPr>
        <w:t>.</w:t>
      </w:r>
    </w:p>
    <w:p w14:paraId="19FF50A4" w14:textId="4EA61AC7" w:rsidR="00B52D7D" w:rsidRDefault="00B52D7D" w:rsidP="00B856F3">
      <w:pPr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Threats of cyber crime to UK:-</w:t>
      </w:r>
    </w:p>
    <w:p w14:paraId="0B32A0D3" w14:textId="77777777" w:rsidR="00587C16" w:rsidRDefault="00587C16">
      <w:pPr>
        <w:pStyle w:val="NormalWeb"/>
        <w:shd w:val="clear" w:color="auto" w:fill="FFFFFF"/>
        <w:spacing w:before="0" w:beforeAutospacing="0" w:after="270" w:afterAutospacing="0" w:line="360" w:lineRule="atLeast"/>
        <w:divId w:val="1270355325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Cyber criminals seek to exploit human or security vulnerabilities in order to steal passwords, data or money directly. The most common cyber threats include:</w:t>
      </w:r>
    </w:p>
    <w:p w14:paraId="30507786" w14:textId="77777777" w:rsidR="00587C16" w:rsidRDefault="00587C16" w:rsidP="00587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divId w:val="1270355325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Hacking - including of social media and email passwords</w:t>
      </w:r>
    </w:p>
    <w:p w14:paraId="1A06245A" w14:textId="77777777" w:rsidR="00587C16" w:rsidRDefault="00587C16" w:rsidP="00587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divId w:val="1270355325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Phishing - bogus emails asking for security information and personal details</w:t>
      </w:r>
    </w:p>
    <w:p w14:paraId="78AD4DE9" w14:textId="77777777" w:rsidR="00587C16" w:rsidRDefault="00587C16" w:rsidP="00587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divId w:val="1270355325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Malicious software – including ransomware through which criminals hijack files and hold them to ransom</w:t>
      </w:r>
    </w:p>
    <w:p w14:paraId="2B92CCD8" w14:textId="666F72C7" w:rsidR="00587C16" w:rsidRDefault="00587C16" w:rsidP="00587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divId w:val="1270355325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Distributed denial of service (DDOS) attacks against websites – often accompanied by extortion</w:t>
      </w:r>
      <w:r w:rsidR="006319AA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14:paraId="5C932FE8" w14:textId="0A3DFC76" w:rsidR="006319AA" w:rsidRPr="006319AA" w:rsidRDefault="00F44EDE" w:rsidP="006319AA">
      <w:pPr>
        <w:shd w:val="clear" w:color="auto" w:fill="FFFFFF"/>
        <w:spacing w:before="100" w:beforeAutospacing="1" w:after="100" w:afterAutospacing="1" w:line="360" w:lineRule="atLeast"/>
        <w:ind w:left="375"/>
        <w:divId w:val="1270355325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 xml:space="preserve">Measure taken by government against cyber crime in </w:t>
      </w:r>
      <w:r w:rsidR="004139B4">
        <w:rPr>
          <w:rFonts w:ascii="Arial" w:eastAsia="Times New Roman" w:hAnsi="Arial" w:cs="Arial"/>
          <w:color w:val="333333"/>
          <w:sz w:val="36"/>
          <w:szCs w:val="36"/>
        </w:rPr>
        <w:t>UK:-</w:t>
      </w:r>
    </w:p>
    <w:p w14:paraId="555E3330" w14:textId="54ECB8A1" w:rsidR="00B52D7D" w:rsidRPr="00386B03" w:rsidRDefault="0095318C" w:rsidP="00B856F3">
      <w:p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1.</w:t>
      </w:r>
      <w:r w:rsidRPr="0095318C">
        <w:rPr>
          <w:rFonts w:ascii="Arial" w:eastAsia="Times New Roman" w:hAnsi="Arial" w:cs="Arial"/>
          <w:color w:val="0B0C0C"/>
          <w:shd w:val="clear" w:color="auto" w:fill="FFFFFF"/>
        </w:rPr>
        <w:t xml:space="preserve"> </w:t>
      </w:r>
      <w:r w:rsidRPr="00386B03">
        <w:rPr>
          <w:rFonts w:ascii="Arial" w:eastAsia="Times New Roman" w:hAnsi="Arial" w:cs="Arial"/>
          <w:color w:val="0B0C0C"/>
          <w:sz w:val="28"/>
          <w:szCs w:val="28"/>
          <w:shd w:val="clear" w:color="auto" w:fill="FFFFFF"/>
        </w:rPr>
        <w:t xml:space="preserve">The government has allocated £860 million until 2016 to establish a National Cyber Security </w:t>
      </w:r>
      <w:proofErr w:type="spellStart"/>
      <w:r w:rsidRPr="00386B03">
        <w:rPr>
          <w:rFonts w:ascii="Arial" w:eastAsia="Times New Roman" w:hAnsi="Arial" w:cs="Arial"/>
          <w:color w:val="0B0C0C"/>
          <w:sz w:val="28"/>
          <w:szCs w:val="28"/>
          <w:shd w:val="clear" w:color="auto" w:fill="FFFFFF"/>
        </w:rPr>
        <w:t>Programme</w:t>
      </w:r>
      <w:proofErr w:type="spellEnd"/>
      <w:r w:rsidRPr="00386B03">
        <w:rPr>
          <w:rFonts w:ascii="Arial" w:eastAsia="Times New Roman" w:hAnsi="Arial" w:cs="Arial"/>
          <w:color w:val="0B0C0C"/>
          <w:sz w:val="28"/>
          <w:szCs w:val="28"/>
          <w:shd w:val="clear" w:color="auto" w:fill="FFFFFF"/>
        </w:rPr>
        <w:t>.</w:t>
      </w:r>
      <w:r w:rsidRPr="00386B03">
        <w:rPr>
          <w:rStyle w:val="apple-converted-space"/>
          <w:rFonts w:ascii="Arial" w:eastAsia="Times New Roman" w:hAnsi="Arial" w:cs="Arial"/>
          <w:color w:val="0B0C0C"/>
          <w:sz w:val="28"/>
          <w:szCs w:val="28"/>
          <w:shd w:val="clear" w:color="auto" w:fill="FFFFFF"/>
        </w:rPr>
        <w:t> </w:t>
      </w:r>
    </w:p>
    <w:p w14:paraId="7AB619CC" w14:textId="55369D0C" w:rsidR="001C0D2D" w:rsidRDefault="00015192" w:rsidP="00B856F3">
      <w:pPr>
        <w:rPr>
          <w:rFonts w:ascii="Helvetica" w:eastAsia="Times New Roman" w:hAnsi="Helvetica"/>
          <w:color w:val="404040"/>
          <w:sz w:val="28"/>
          <w:szCs w:val="28"/>
          <w:shd w:val="clear" w:color="auto" w:fill="FFFFFF"/>
        </w:rPr>
      </w:pPr>
      <w:r>
        <w:rPr>
          <w:rFonts w:ascii="Helvetica" w:eastAsia="Times New Roman" w:hAnsi="Helvetica"/>
          <w:color w:val="404040"/>
          <w:sz w:val="36"/>
          <w:szCs w:val="36"/>
          <w:shd w:val="clear" w:color="auto" w:fill="FFFFFF"/>
        </w:rPr>
        <w:t>2</w:t>
      </w:r>
      <w:r w:rsidR="00207E2B">
        <w:rPr>
          <w:rFonts w:ascii="Helvetica" w:eastAsia="Times New Roman" w:hAnsi="Helvetica"/>
          <w:color w:val="404040"/>
          <w:sz w:val="36"/>
          <w:szCs w:val="36"/>
          <w:shd w:val="clear" w:color="auto" w:fill="FFFFFF"/>
        </w:rPr>
        <w:t>.</w:t>
      </w:r>
      <w:r w:rsidR="00D063E8">
        <w:rPr>
          <w:rFonts w:ascii="Helvetica" w:eastAsia="Times New Roman" w:hAnsi="Helvetica"/>
          <w:color w:val="404040"/>
          <w:sz w:val="28"/>
          <w:szCs w:val="28"/>
          <w:shd w:val="clear" w:color="auto" w:fill="FFFFFF"/>
        </w:rPr>
        <w:t xml:space="preserve">Government </w:t>
      </w:r>
      <w:r w:rsidR="00386B03">
        <w:rPr>
          <w:rFonts w:ascii="Helvetica" w:eastAsia="Times New Roman" w:hAnsi="Helvetica"/>
          <w:color w:val="404040"/>
          <w:sz w:val="28"/>
          <w:szCs w:val="28"/>
          <w:shd w:val="clear" w:color="auto" w:fill="FFFFFF"/>
        </w:rPr>
        <w:t>has set up (NCSS)</w:t>
      </w:r>
      <w:r w:rsidR="004E0CE8">
        <w:rPr>
          <w:rFonts w:ascii="Helvetica" w:eastAsia="Times New Roman" w:hAnsi="Helvetica"/>
          <w:color w:val="404040"/>
          <w:sz w:val="28"/>
          <w:szCs w:val="28"/>
          <w:shd w:val="clear" w:color="auto" w:fill="FFFFFF"/>
        </w:rPr>
        <w:t xml:space="preserve"> </w:t>
      </w:r>
      <w:r w:rsidR="00D063E8">
        <w:rPr>
          <w:rFonts w:ascii="Helvetica" w:eastAsia="Times New Roman" w:hAnsi="Helvetica"/>
          <w:color w:val="404040"/>
          <w:sz w:val="28"/>
          <w:szCs w:val="28"/>
          <w:shd w:val="clear" w:color="auto" w:fill="FFFFFF"/>
        </w:rPr>
        <w:t xml:space="preserve"> </w:t>
      </w:r>
      <w:r w:rsidR="00885DBE">
        <w:rPr>
          <w:rFonts w:ascii="Helvetica" w:eastAsia="Times New Roman" w:hAnsi="Helvetica"/>
          <w:color w:val="404040"/>
          <w:sz w:val="28"/>
          <w:szCs w:val="28"/>
          <w:shd w:val="clear" w:color="auto" w:fill="FFFFFF"/>
        </w:rPr>
        <w:t>national cyber security strategy to get rid of cyber crime.</w:t>
      </w:r>
      <w:r w:rsidR="0054767B">
        <w:rPr>
          <w:rFonts w:ascii="Helvetica" w:eastAsia="Times New Roman" w:hAnsi="Helvetica"/>
          <w:color w:val="404040"/>
          <w:sz w:val="28"/>
          <w:szCs w:val="28"/>
          <w:shd w:val="clear" w:color="auto" w:fill="FFFFFF"/>
        </w:rPr>
        <w:t xml:space="preserve"> </w:t>
      </w:r>
    </w:p>
    <w:p w14:paraId="046994FF" w14:textId="77777777" w:rsidR="00D956E3" w:rsidRDefault="00AA3519" w:rsidP="00B856F3">
      <w:pPr>
        <w:rPr>
          <w:rFonts w:ascii="Helvetica" w:eastAsia="Times New Roman" w:hAnsi="Helvetica"/>
          <w:color w:val="404040"/>
          <w:sz w:val="28"/>
          <w:szCs w:val="28"/>
          <w:shd w:val="clear" w:color="auto" w:fill="FFFFFF"/>
        </w:rPr>
      </w:pPr>
      <w:r>
        <w:rPr>
          <w:rFonts w:ascii="Helvetica" w:eastAsia="Times New Roman" w:hAnsi="Helvetica"/>
          <w:noProof/>
          <w:color w:val="40404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5B0B2AB" wp14:editId="117B3B05">
                <wp:simplePos x="0" y="0"/>
                <wp:positionH relativeFrom="column">
                  <wp:posOffset>281716</wp:posOffset>
                </wp:positionH>
                <wp:positionV relativeFrom="paragraph">
                  <wp:posOffset>316036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041F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1.5pt;margin-top:24.2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">
                <v:imagedata r:id="rId9" o:title=""/>
              </v:shape>
            </w:pict>
          </mc:Fallback>
        </mc:AlternateContent>
      </w:r>
    </w:p>
    <w:p w14:paraId="4547F04E" w14:textId="45B89C65" w:rsidR="0054767B" w:rsidRPr="00470B4D" w:rsidRDefault="00AA3519" w:rsidP="00B856F3">
      <w:pPr>
        <w:rPr>
          <w:rFonts w:ascii="Helvetica" w:eastAsia="Times New Roman" w:hAnsi="Helvetica"/>
          <w:b/>
          <w:color w:val="C00000"/>
          <w:sz w:val="28"/>
          <w:szCs w:val="28"/>
          <w:u w:val="single"/>
          <w:shd w:val="clear" w:color="auto" w:fill="FFFFFF"/>
        </w:rPr>
      </w:pPr>
      <w:r>
        <w:rPr>
          <w:rFonts w:ascii="Helvetica" w:eastAsia="Times New Roman" w:hAnsi="Helvetica"/>
          <w:noProof/>
          <w:color w:val="40404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F48EC76" wp14:editId="7D0424B8">
                <wp:simplePos x="0" y="0"/>
                <wp:positionH relativeFrom="column">
                  <wp:posOffset>368037</wp:posOffset>
                </wp:positionH>
                <wp:positionV relativeFrom="paragraph">
                  <wp:posOffset>97021</wp:posOffset>
                </wp:positionV>
                <wp:extent cx="360" cy="361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FD28D" id="Ink 2" o:spid="_x0000_s1026" type="#_x0000_t75" style="position:absolute;margin-left:28.3pt;margin-top:6.9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">
                <v:imagedata r:id="rId9" o:title=""/>
              </v:shape>
            </w:pict>
          </mc:Fallback>
        </mc:AlternateContent>
      </w:r>
      <w:r w:rsidR="004E7E2D">
        <w:rPr>
          <w:rFonts w:ascii="Helvetica" w:eastAsia="Times New Roman" w:hAnsi="Helvetica"/>
          <w:color w:val="404040"/>
          <w:sz w:val="28"/>
          <w:szCs w:val="28"/>
          <w:shd w:val="clear" w:color="auto" w:fill="FFFFFF"/>
        </w:rPr>
        <w:t>“</w:t>
      </w:r>
      <w:r w:rsidR="00862201">
        <w:rPr>
          <w:rFonts w:ascii="Helvetica" w:eastAsia="Times New Roman" w:hAnsi="Helvetica"/>
          <w:color w:val="FF0000"/>
          <w:sz w:val="28"/>
          <w:szCs w:val="28"/>
          <w:shd w:val="clear" w:color="auto" w:fill="FFFFFF"/>
        </w:rPr>
        <w:t xml:space="preserve">Cyber crime is not even bad it is worse in </w:t>
      </w:r>
      <w:r w:rsidR="004E7E2D">
        <w:rPr>
          <w:rFonts w:ascii="Helvetica" w:eastAsia="Times New Roman" w:hAnsi="Helvetica"/>
          <w:color w:val="C00000"/>
          <w:sz w:val="28"/>
          <w:szCs w:val="28"/>
          <w:shd w:val="clear" w:color="auto" w:fill="FFFFFF"/>
        </w:rPr>
        <w:t>UK”</w:t>
      </w:r>
    </w:p>
    <w:p w14:paraId="24AD6260" w14:textId="426432DE" w:rsidR="001C0D2D" w:rsidRPr="004B7676" w:rsidRDefault="001C0D2D" w:rsidP="00B856F3">
      <w:pPr>
        <w:rPr>
          <w:sz w:val="28"/>
          <w:szCs w:val="28"/>
        </w:rPr>
      </w:pPr>
    </w:p>
    <w:sectPr w:rsidR="001C0D2D" w:rsidRPr="004B76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25D5" w14:textId="77777777" w:rsidR="002C3DC4" w:rsidRDefault="002C3DC4" w:rsidP="002C3DC4">
      <w:pPr>
        <w:spacing w:after="0" w:line="240" w:lineRule="auto"/>
      </w:pPr>
      <w:r>
        <w:separator/>
      </w:r>
    </w:p>
  </w:endnote>
  <w:endnote w:type="continuationSeparator" w:id="0">
    <w:p w14:paraId="5560969A" w14:textId="77777777" w:rsidR="002C3DC4" w:rsidRDefault="002C3DC4" w:rsidP="002C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FE85" w14:textId="77777777" w:rsidR="002C3DC4" w:rsidRDefault="002C3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7C1E1" w14:textId="77777777" w:rsidR="002C3DC4" w:rsidRDefault="002C3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820F" w14:textId="77777777" w:rsidR="002C3DC4" w:rsidRDefault="002C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BEB01" w14:textId="77777777" w:rsidR="002C3DC4" w:rsidRDefault="002C3DC4" w:rsidP="002C3DC4">
      <w:pPr>
        <w:spacing w:after="0" w:line="240" w:lineRule="auto"/>
      </w:pPr>
      <w:r>
        <w:separator/>
      </w:r>
    </w:p>
  </w:footnote>
  <w:footnote w:type="continuationSeparator" w:id="0">
    <w:p w14:paraId="68E04FF2" w14:textId="77777777" w:rsidR="002C3DC4" w:rsidRDefault="002C3DC4" w:rsidP="002C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6919" w14:textId="77777777" w:rsidR="002C3DC4" w:rsidRDefault="002C3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38BD" w14:textId="77777777" w:rsidR="002C3DC4" w:rsidRDefault="002C3DC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B6FD" w14:textId="77777777" w:rsidR="002C3DC4" w:rsidRDefault="002C3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77A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429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F4D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F3"/>
    <w:rsid w:val="00015192"/>
    <w:rsid w:val="000B14FE"/>
    <w:rsid w:val="00124E77"/>
    <w:rsid w:val="00163B8A"/>
    <w:rsid w:val="001C0D2D"/>
    <w:rsid w:val="001D2DA3"/>
    <w:rsid w:val="00207E2B"/>
    <w:rsid w:val="00243041"/>
    <w:rsid w:val="002B589B"/>
    <w:rsid w:val="002C3DC4"/>
    <w:rsid w:val="002C6DC3"/>
    <w:rsid w:val="002D4C2B"/>
    <w:rsid w:val="003520D5"/>
    <w:rsid w:val="00371BED"/>
    <w:rsid w:val="003739FB"/>
    <w:rsid w:val="00386B03"/>
    <w:rsid w:val="003A45FD"/>
    <w:rsid w:val="004139B4"/>
    <w:rsid w:val="00431DAF"/>
    <w:rsid w:val="00470B4D"/>
    <w:rsid w:val="00485620"/>
    <w:rsid w:val="004B3646"/>
    <w:rsid w:val="004B7676"/>
    <w:rsid w:val="004C415E"/>
    <w:rsid w:val="004C78DD"/>
    <w:rsid w:val="004E0CE8"/>
    <w:rsid w:val="004E7E2D"/>
    <w:rsid w:val="0052634A"/>
    <w:rsid w:val="0054767B"/>
    <w:rsid w:val="00587C16"/>
    <w:rsid w:val="005A0164"/>
    <w:rsid w:val="005B5768"/>
    <w:rsid w:val="00610EA1"/>
    <w:rsid w:val="0061519B"/>
    <w:rsid w:val="006319AA"/>
    <w:rsid w:val="006E4642"/>
    <w:rsid w:val="00720F08"/>
    <w:rsid w:val="007B27CB"/>
    <w:rsid w:val="00825C98"/>
    <w:rsid w:val="00862201"/>
    <w:rsid w:val="00885DBE"/>
    <w:rsid w:val="008E62A9"/>
    <w:rsid w:val="00917993"/>
    <w:rsid w:val="0095318C"/>
    <w:rsid w:val="00971C14"/>
    <w:rsid w:val="009A0A22"/>
    <w:rsid w:val="009E7386"/>
    <w:rsid w:val="00AA09E7"/>
    <w:rsid w:val="00AA3519"/>
    <w:rsid w:val="00AE38A8"/>
    <w:rsid w:val="00B52D7D"/>
    <w:rsid w:val="00B856F3"/>
    <w:rsid w:val="00CD6D2E"/>
    <w:rsid w:val="00D063E8"/>
    <w:rsid w:val="00D14ADA"/>
    <w:rsid w:val="00D212D0"/>
    <w:rsid w:val="00D56BF5"/>
    <w:rsid w:val="00D956E3"/>
    <w:rsid w:val="00DB2BA8"/>
    <w:rsid w:val="00DE054B"/>
    <w:rsid w:val="00DF0203"/>
    <w:rsid w:val="00DF61B4"/>
    <w:rsid w:val="00E7618D"/>
    <w:rsid w:val="00E83E10"/>
    <w:rsid w:val="00EF099A"/>
    <w:rsid w:val="00F44EDE"/>
    <w:rsid w:val="00F62F3E"/>
    <w:rsid w:val="00F729D4"/>
    <w:rsid w:val="00F72F32"/>
    <w:rsid w:val="00F871D1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3F7AA"/>
  <w15:chartTrackingRefBased/>
  <w15:docId w15:val="{3317722E-F6C9-F044-B357-99C7EE55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6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56B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D5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4E77"/>
  </w:style>
  <w:style w:type="character" w:styleId="Hyperlink">
    <w:name w:val="Hyperlink"/>
    <w:basedOn w:val="DefaultParagraphFont"/>
    <w:uiPriority w:val="99"/>
    <w:semiHidden/>
    <w:unhideWhenUsed/>
    <w:rsid w:val="00124E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C4"/>
  </w:style>
  <w:style w:type="paragraph" w:styleId="Footer">
    <w:name w:val="footer"/>
    <w:basedOn w:val="Normal"/>
    <w:link w:val="FooterChar"/>
    <w:uiPriority w:val="99"/>
    <w:unhideWhenUsed/>
    <w:rsid w:val="002C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://www.legislation.gov.uk/ukpga/1971/38/contents" TargetMode="Externa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customXml" Target="ink/ink2.xml" /><Relationship Id="rId4" Type="http://schemas.openxmlformats.org/officeDocument/2006/relationships/webSettings" Target="webSettings.xml" /><Relationship Id="rId9" Type="http://schemas.openxmlformats.org/officeDocument/2006/relationships/image" Target="media/image1.png" /><Relationship Id="rId14" Type="http://schemas.openxmlformats.org/officeDocument/2006/relationships/footer" Target="footer2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25T08:35:41.0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0,'0'0,"0"0,0 0,0 0,0 0,0 0,0 0,0 0,0 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25T08:35:43.0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-9-55,'0'0,"0"0,0 0,0 0,0 0,0 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72</cp:revision>
  <dcterms:created xsi:type="dcterms:W3CDTF">2019-07-25T07:08:00Z</dcterms:created>
  <dcterms:modified xsi:type="dcterms:W3CDTF">2019-07-25T11:39:00Z</dcterms:modified>
</cp:coreProperties>
</file>