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EF" w:rsidRDefault="009A01CC" w:rsidP="00EC0229">
      <w:pPr>
        <w:jc w:val="center"/>
        <w:rPr>
          <w:rFonts w:cs="Aharoni"/>
          <w:sz w:val="48"/>
          <w:szCs w:val="48"/>
        </w:rPr>
      </w:pPr>
      <w:r w:rsidRPr="009A01CC">
        <w:rPr>
          <w:rFonts w:cs="Aharoni"/>
          <w:sz w:val="48"/>
          <w:szCs w:val="48"/>
        </w:rPr>
        <w:t>POSITION PAPER</w:t>
      </w:r>
    </w:p>
    <w:p w:rsidR="00EC0229" w:rsidRPr="00EC0229" w:rsidRDefault="00EC0229" w:rsidP="00EC0229">
      <w:pPr>
        <w:rPr>
          <w:rFonts w:cs="Aharoni"/>
          <w:sz w:val="28"/>
          <w:szCs w:val="28"/>
        </w:rPr>
      </w:pPr>
      <w:r w:rsidRPr="00EC0229">
        <w:rPr>
          <w:rFonts w:cs="Aharoni"/>
          <w:sz w:val="28"/>
          <w:szCs w:val="28"/>
        </w:rPr>
        <w:t>Committee: ECOSOC</w:t>
      </w:r>
    </w:p>
    <w:p w:rsidR="00EC0229" w:rsidRPr="00EC0229" w:rsidRDefault="00EC0229" w:rsidP="00EC0229">
      <w:pPr>
        <w:rPr>
          <w:rFonts w:cs="Aharoni"/>
          <w:sz w:val="28"/>
          <w:szCs w:val="28"/>
        </w:rPr>
      </w:pPr>
      <w:r w:rsidRPr="00EC0229">
        <w:rPr>
          <w:rFonts w:cs="Aharoni"/>
          <w:sz w:val="28"/>
          <w:szCs w:val="28"/>
        </w:rPr>
        <w:t xml:space="preserve">Agenda: </w:t>
      </w:r>
      <w:r w:rsidRPr="00EC0229">
        <w:rPr>
          <w:rFonts w:cs="Aharoni"/>
          <w:sz w:val="28"/>
          <w:szCs w:val="28"/>
        </w:rPr>
        <w:t>Impact of Corona virus on international trade and strategies made for post corona situation</w:t>
      </w:r>
      <w:bookmarkStart w:id="0" w:name="_GoBack"/>
      <w:bookmarkEnd w:id="0"/>
    </w:p>
    <w:p w:rsidR="00EC0229" w:rsidRPr="00EC0229" w:rsidRDefault="00EC0229" w:rsidP="00EC0229">
      <w:pPr>
        <w:rPr>
          <w:rFonts w:cs="Aharoni"/>
          <w:sz w:val="28"/>
          <w:szCs w:val="28"/>
        </w:rPr>
      </w:pPr>
      <w:r w:rsidRPr="00EC0229">
        <w:rPr>
          <w:rFonts w:cs="Aharoni"/>
          <w:sz w:val="28"/>
          <w:szCs w:val="28"/>
        </w:rPr>
        <w:t>Portfolio: Russia</w:t>
      </w:r>
    </w:p>
    <w:p w:rsidR="009A01CC" w:rsidRDefault="00FB3AA0" w:rsidP="009A01CC">
      <w:pPr>
        <w:rPr>
          <w:rFonts w:cs="Aharoni"/>
          <w:sz w:val="28"/>
          <w:szCs w:val="28"/>
        </w:rPr>
      </w:pPr>
      <w:r w:rsidRPr="00FB3AA0">
        <w:rPr>
          <w:rFonts w:cs="Aharoni"/>
          <w:sz w:val="28"/>
          <w:szCs w:val="28"/>
        </w:rPr>
        <w:t xml:space="preserve">The Covid – 19 virus has effected countries’ economy globally, impacting international trade. </w:t>
      </w:r>
      <w:r>
        <w:rPr>
          <w:rFonts w:cs="Aharoni"/>
          <w:sz w:val="28"/>
          <w:szCs w:val="28"/>
        </w:rPr>
        <w:t xml:space="preserve">The world economy is at a standstill as many countries have imposed nationwide lockdowns. If this continues, the situation will be worse than The Great Depression. Most countries have stopped trade with China, where the virus first spread. </w:t>
      </w:r>
    </w:p>
    <w:p w:rsidR="00582C0E" w:rsidRPr="00582C0E" w:rsidRDefault="00582C0E" w:rsidP="00582C0E">
      <w:pPr>
        <w:rPr>
          <w:rFonts w:cs="Aharoni"/>
          <w:sz w:val="28"/>
          <w:szCs w:val="28"/>
        </w:rPr>
      </w:pPr>
      <w:r w:rsidRPr="00582C0E">
        <w:rPr>
          <w:rFonts w:cs="Aharoni"/>
          <w:sz w:val="28"/>
          <w:szCs w:val="28"/>
        </w:rPr>
        <w:t>Russia limited sales through June to protect its own supply as the coronavirus crisis sparks food-security concerns around the world. It will halt grain shipments to all but four former Soviet neighbors once the last cargo booked under the limits leaves the country</w:t>
      </w:r>
      <w:r>
        <w:rPr>
          <w:rFonts w:cs="Aharoni"/>
          <w:sz w:val="28"/>
          <w:szCs w:val="28"/>
        </w:rPr>
        <w:t>.</w:t>
      </w:r>
    </w:p>
    <w:p w:rsidR="00582C0E" w:rsidRDefault="00582C0E" w:rsidP="009A01CC">
      <w:pPr>
        <w:rPr>
          <w:rFonts w:cs="Aharoni"/>
          <w:sz w:val="28"/>
          <w:szCs w:val="28"/>
        </w:rPr>
      </w:pPr>
    </w:p>
    <w:p w:rsidR="001251E0" w:rsidRDefault="001251E0" w:rsidP="001251E0">
      <w:pPr>
        <w:shd w:val="clear" w:color="auto" w:fill="FFFFFF"/>
        <w:spacing w:after="360" w:line="360" w:lineRule="atLeast"/>
        <w:rPr>
          <w:rFonts w:cs="Aharoni"/>
          <w:sz w:val="28"/>
          <w:szCs w:val="28"/>
        </w:rPr>
      </w:pPr>
      <w:r w:rsidRPr="001251E0">
        <w:rPr>
          <w:rFonts w:cs="Aharoni"/>
          <w:sz w:val="28"/>
          <w:szCs w:val="28"/>
        </w:rPr>
        <w:t>Russia’s Federal government has proposed the following measures to support the economy:</w:t>
      </w:r>
    </w:p>
    <w:p w:rsidR="006F44DE" w:rsidRDefault="006F44DE" w:rsidP="006F44DE">
      <w:pPr>
        <w:numPr>
          <w:ilvl w:val="0"/>
          <w:numId w:val="1"/>
        </w:numPr>
        <w:shd w:val="clear" w:color="auto" w:fill="FFFFFF"/>
        <w:spacing w:before="100" w:beforeAutospacing="1" w:after="100" w:afterAutospacing="1" w:line="360" w:lineRule="atLeast"/>
        <w:rPr>
          <w:rFonts w:cs="Aharoni"/>
          <w:sz w:val="28"/>
          <w:szCs w:val="28"/>
        </w:rPr>
      </w:pPr>
      <w:r w:rsidRPr="001251E0">
        <w:rPr>
          <w:rFonts w:cs="Aharoni"/>
          <w:sz w:val="28"/>
          <w:szCs w:val="28"/>
        </w:rPr>
        <w:t xml:space="preserve">Green Corridor for the import of certain categories of goods at </w:t>
      </w:r>
      <w:r w:rsidR="00EC0229">
        <w:rPr>
          <w:rFonts w:cs="Aharoni"/>
          <w:sz w:val="28"/>
          <w:szCs w:val="28"/>
        </w:rPr>
        <w:t>customs;</w:t>
      </w:r>
    </w:p>
    <w:p w:rsidR="00EC0229" w:rsidRDefault="00EC0229" w:rsidP="00EC0229">
      <w:pPr>
        <w:numPr>
          <w:ilvl w:val="0"/>
          <w:numId w:val="1"/>
        </w:numPr>
        <w:shd w:val="clear" w:color="auto" w:fill="FFFFFF"/>
        <w:spacing w:before="100" w:beforeAutospacing="1" w:after="100" w:afterAutospacing="1" w:line="360" w:lineRule="atLeast"/>
        <w:rPr>
          <w:rFonts w:cs="Aharoni"/>
          <w:sz w:val="28"/>
          <w:szCs w:val="28"/>
        </w:rPr>
      </w:pPr>
      <w:r w:rsidRPr="001251E0">
        <w:rPr>
          <w:rFonts w:cs="Aharoni"/>
          <w:sz w:val="28"/>
          <w:szCs w:val="28"/>
        </w:rPr>
        <w:t xml:space="preserve">Deferral of tax collection for enterprises of the most </w:t>
      </w:r>
      <w:r>
        <w:rPr>
          <w:rFonts w:cs="Aharoni"/>
          <w:sz w:val="28"/>
          <w:szCs w:val="28"/>
        </w:rPr>
        <w:t>affected sectors of the economy;</w:t>
      </w:r>
    </w:p>
    <w:p w:rsidR="00EC0229" w:rsidRPr="001251E0" w:rsidRDefault="00EC0229" w:rsidP="00EC0229">
      <w:pPr>
        <w:numPr>
          <w:ilvl w:val="0"/>
          <w:numId w:val="1"/>
        </w:numPr>
        <w:shd w:val="clear" w:color="auto" w:fill="FFFFFF"/>
        <w:spacing w:before="100" w:beforeAutospacing="1" w:after="100" w:afterAutospacing="1" w:line="360" w:lineRule="atLeast"/>
        <w:rPr>
          <w:rFonts w:cs="Aharoni"/>
          <w:sz w:val="28"/>
          <w:szCs w:val="28"/>
        </w:rPr>
      </w:pPr>
      <w:r w:rsidRPr="001251E0">
        <w:rPr>
          <w:rFonts w:cs="Aharoni"/>
          <w:sz w:val="28"/>
          <w:szCs w:val="28"/>
        </w:rPr>
        <w:t>Facilitation of lending conditions for industries affected by coronavirus;</w:t>
      </w:r>
    </w:p>
    <w:p w:rsidR="00EC0229" w:rsidRDefault="00EC0229" w:rsidP="00EC0229">
      <w:pPr>
        <w:numPr>
          <w:ilvl w:val="0"/>
          <w:numId w:val="1"/>
        </w:numPr>
        <w:shd w:val="clear" w:color="auto" w:fill="FFFFFF"/>
        <w:spacing w:before="100" w:beforeAutospacing="1" w:after="100" w:afterAutospacing="1" w:line="360" w:lineRule="atLeast"/>
        <w:rPr>
          <w:rFonts w:cs="Aharoni"/>
          <w:sz w:val="28"/>
          <w:szCs w:val="28"/>
        </w:rPr>
      </w:pPr>
      <w:r w:rsidRPr="001251E0">
        <w:rPr>
          <w:rFonts w:cs="Aharoni"/>
          <w:sz w:val="28"/>
          <w:szCs w:val="28"/>
        </w:rPr>
        <w:t xml:space="preserve">A moratorium on business audits, including tax audits, with the exception of issues that pose risks to </w:t>
      </w:r>
      <w:r>
        <w:rPr>
          <w:rFonts w:cs="Aharoni"/>
          <w:sz w:val="28"/>
          <w:szCs w:val="28"/>
        </w:rPr>
        <w:t>the life and health of citizens.</w:t>
      </w:r>
    </w:p>
    <w:p w:rsidR="00EC0229" w:rsidRPr="00EC0229" w:rsidRDefault="00EC0229" w:rsidP="00EC0229">
      <w:pPr>
        <w:shd w:val="clear" w:color="auto" w:fill="FFFFFF"/>
        <w:spacing w:before="100" w:beforeAutospacing="1" w:after="100" w:afterAutospacing="1" w:line="360" w:lineRule="atLeast"/>
        <w:ind w:left="720"/>
        <w:rPr>
          <w:rFonts w:cs="Aharoni"/>
          <w:sz w:val="28"/>
          <w:szCs w:val="28"/>
        </w:rPr>
      </w:pPr>
      <w:r w:rsidRPr="00EC0229">
        <w:rPr>
          <w:rFonts w:cs="Aharoni"/>
          <w:sz w:val="28"/>
          <w:szCs w:val="28"/>
        </w:rPr>
        <w:t>Russia is a net importer of services and its financial sector does not suffer from a liquidity crisis and from rising interest rates. Years of economic isolation and bulging financial reserves have positioned the country to ride out the coronavirus panic. Russia believes that the shock state of the world economy will not last long, and in the second half of the year a quick recovery will begin.</w:t>
      </w:r>
    </w:p>
    <w:p w:rsidR="006F44DE" w:rsidRPr="001251E0" w:rsidRDefault="006F44DE" w:rsidP="001251E0">
      <w:pPr>
        <w:shd w:val="clear" w:color="auto" w:fill="FFFFFF"/>
        <w:spacing w:after="360" w:line="360" w:lineRule="atLeast"/>
        <w:rPr>
          <w:rFonts w:cs="Aharoni"/>
          <w:sz w:val="28"/>
          <w:szCs w:val="28"/>
        </w:rPr>
      </w:pPr>
    </w:p>
    <w:p w:rsidR="006F44DE" w:rsidRPr="00FB3AA0" w:rsidRDefault="006F44DE" w:rsidP="009A01CC">
      <w:pPr>
        <w:rPr>
          <w:rFonts w:cs="Aharoni"/>
          <w:sz w:val="28"/>
          <w:szCs w:val="28"/>
        </w:rPr>
      </w:pPr>
    </w:p>
    <w:sectPr w:rsidR="006F44DE" w:rsidRPr="00FB3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82488"/>
    <w:multiLevelType w:val="multilevel"/>
    <w:tmpl w:val="5550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CC"/>
    <w:rsid w:val="001251E0"/>
    <w:rsid w:val="00582C0E"/>
    <w:rsid w:val="006F44DE"/>
    <w:rsid w:val="009A01CC"/>
    <w:rsid w:val="00C51181"/>
    <w:rsid w:val="00EC0229"/>
    <w:rsid w:val="00FB3AA0"/>
    <w:rsid w:val="00FD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730F9-31EF-4A12-B1C0-FE7AA3EC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smgwul">
    <w:name w:val="css-1smgwul"/>
    <w:basedOn w:val="Normal"/>
    <w:rsid w:val="006F44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0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851214">
      <w:bodyDiv w:val="1"/>
      <w:marLeft w:val="0"/>
      <w:marRight w:val="0"/>
      <w:marTop w:val="0"/>
      <w:marBottom w:val="0"/>
      <w:divBdr>
        <w:top w:val="none" w:sz="0" w:space="0" w:color="auto"/>
        <w:left w:val="none" w:sz="0" w:space="0" w:color="auto"/>
        <w:bottom w:val="none" w:sz="0" w:space="0" w:color="auto"/>
        <w:right w:val="none" w:sz="0" w:space="0" w:color="auto"/>
      </w:divBdr>
    </w:div>
    <w:div w:id="1632321173">
      <w:bodyDiv w:val="1"/>
      <w:marLeft w:val="0"/>
      <w:marRight w:val="0"/>
      <w:marTop w:val="0"/>
      <w:marBottom w:val="0"/>
      <w:divBdr>
        <w:top w:val="none" w:sz="0" w:space="0" w:color="auto"/>
        <w:left w:val="none" w:sz="0" w:space="0" w:color="auto"/>
        <w:bottom w:val="none" w:sz="0" w:space="0" w:color="auto"/>
        <w:right w:val="none" w:sz="0" w:space="0" w:color="auto"/>
      </w:divBdr>
      <w:divsChild>
        <w:div w:id="704869890">
          <w:marLeft w:val="0"/>
          <w:marRight w:val="0"/>
          <w:marTop w:val="0"/>
          <w:marBottom w:val="0"/>
          <w:divBdr>
            <w:top w:val="none" w:sz="0" w:space="0" w:color="auto"/>
            <w:left w:val="none" w:sz="0" w:space="0" w:color="auto"/>
            <w:bottom w:val="none" w:sz="0" w:space="0" w:color="auto"/>
            <w:right w:val="none" w:sz="0" w:space="0" w:color="auto"/>
          </w:divBdr>
          <w:divsChild>
            <w:div w:id="82075370">
              <w:marLeft w:val="0"/>
              <w:marRight w:val="0"/>
              <w:marTop w:val="0"/>
              <w:marBottom w:val="0"/>
              <w:divBdr>
                <w:top w:val="none" w:sz="0" w:space="0" w:color="auto"/>
                <w:left w:val="none" w:sz="0" w:space="0" w:color="auto"/>
                <w:bottom w:val="none" w:sz="0" w:space="0" w:color="auto"/>
                <w:right w:val="none" w:sz="0" w:space="0" w:color="auto"/>
              </w:divBdr>
              <w:divsChild>
                <w:div w:id="177157854">
                  <w:marLeft w:val="0"/>
                  <w:marRight w:val="0"/>
                  <w:marTop w:val="0"/>
                  <w:marBottom w:val="0"/>
                  <w:divBdr>
                    <w:top w:val="none" w:sz="0" w:space="0" w:color="auto"/>
                    <w:left w:val="none" w:sz="0" w:space="0" w:color="auto"/>
                    <w:bottom w:val="none" w:sz="0" w:space="0" w:color="auto"/>
                    <w:right w:val="none" w:sz="0" w:space="0" w:color="auto"/>
                  </w:divBdr>
                  <w:divsChild>
                    <w:div w:id="1713262831">
                      <w:marLeft w:val="0"/>
                      <w:marRight w:val="0"/>
                      <w:marTop w:val="0"/>
                      <w:marBottom w:val="0"/>
                      <w:divBdr>
                        <w:top w:val="none" w:sz="0" w:space="0" w:color="auto"/>
                        <w:left w:val="none" w:sz="0" w:space="0" w:color="auto"/>
                        <w:bottom w:val="none" w:sz="0" w:space="0" w:color="auto"/>
                        <w:right w:val="none" w:sz="0" w:space="0" w:color="auto"/>
                      </w:divBdr>
                      <w:divsChild>
                        <w:div w:id="1796176987">
                          <w:marLeft w:val="0"/>
                          <w:marRight w:val="0"/>
                          <w:marTop w:val="0"/>
                          <w:marBottom w:val="0"/>
                          <w:divBdr>
                            <w:top w:val="none" w:sz="0" w:space="0" w:color="auto"/>
                            <w:left w:val="none" w:sz="0" w:space="0" w:color="auto"/>
                            <w:bottom w:val="none" w:sz="0" w:space="0" w:color="auto"/>
                            <w:right w:val="none" w:sz="0" w:space="0" w:color="auto"/>
                          </w:divBdr>
                          <w:divsChild>
                            <w:div w:id="881286754">
                              <w:marLeft w:val="0"/>
                              <w:marRight w:val="0"/>
                              <w:marTop w:val="0"/>
                              <w:marBottom w:val="0"/>
                              <w:divBdr>
                                <w:top w:val="none" w:sz="0" w:space="0" w:color="auto"/>
                                <w:left w:val="none" w:sz="0" w:space="0" w:color="auto"/>
                                <w:bottom w:val="none" w:sz="0" w:space="0" w:color="auto"/>
                                <w:right w:val="none" w:sz="0" w:space="0" w:color="auto"/>
                              </w:divBdr>
                              <w:divsChild>
                                <w:div w:id="20965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1</cp:revision>
  <dcterms:created xsi:type="dcterms:W3CDTF">2020-06-19T06:53:00Z</dcterms:created>
  <dcterms:modified xsi:type="dcterms:W3CDTF">2020-06-19T08:23:00Z</dcterms:modified>
</cp:coreProperties>
</file>