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88" w:rsidRPr="004807D5" w:rsidRDefault="00824988" w:rsidP="0089171C">
      <w:pPr>
        <w:pStyle w:val="NormalWeb"/>
      </w:pPr>
      <w:r w:rsidRPr="00824988">
        <w:t>Delega</w:t>
      </w:r>
      <w:r w:rsidRPr="004807D5">
        <w:t>te</w:t>
      </w:r>
      <w:r w:rsidR="0089171C">
        <w:t xml:space="preserve">’s name- </w:t>
      </w:r>
      <w:proofErr w:type="spellStart"/>
      <w:r w:rsidR="0089171C">
        <w:t>Madhavi</w:t>
      </w:r>
      <w:proofErr w:type="spellEnd"/>
      <w:r w:rsidR="0089171C">
        <w:t xml:space="preserve"> Shrimali </w:t>
      </w:r>
    </w:p>
    <w:p w:rsidR="00824988" w:rsidRPr="004807D5" w:rsidRDefault="00824988" w:rsidP="0089171C">
      <w:pPr>
        <w:pStyle w:val="NormalWeb"/>
      </w:pPr>
      <w:r w:rsidRPr="004807D5">
        <w:t>Delegation</w:t>
      </w:r>
      <w:r w:rsidR="0089171C">
        <w:t xml:space="preserve">- Indonesia </w:t>
      </w:r>
    </w:p>
    <w:p w:rsidR="00824988" w:rsidRPr="0089171C" w:rsidRDefault="00824988" w:rsidP="0089171C">
      <w:pPr>
        <w:pStyle w:val="NormalWeb"/>
      </w:pPr>
      <w:r w:rsidRPr="004807D5">
        <w:t>Ag</w:t>
      </w:r>
      <w:r w:rsidR="00E02377">
        <w:t xml:space="preserve">enda: </w:t>
      </w:r>
      <w:r w:rsidR="0089171C" w:rsidRPr="0089171C">
        <w:t xml:space="preserve">War situations between China and India, along with the consequences if the war breaks out. </w:t>
      </w:r>
    </w:p>
    <w:p w:rsidR="00824988" w:rsidRPr="0089171C" w:rsidRDefault="00824988" w:rsidP="0089171C">
      <w:pPr>
        <w:pStyle w:val="NormalWeb"/>
        <w:jc w:val="center"/>
        <w:rPr>
          <w:sz w:val="28"/>
          <w:szCs w:val="28"/>
          <w:u w:val="single"/>
        </w:rPr>
      </w:pPr>
      <w:r w:rsidRPr="0089171C">
        <w:rPr>
          <w:sz w:val="28"/>
          <w:szCs w:val="28"/>
          <w:u w:val="single"/>
        </w:rPr>
        <w:t>HISTORY OF THE STARTING OF DETIORATION OF SINO-INDIA RELATIONS</w:t>
      </w:r>
    </w:p>
    <w:p w:rsidR="00127A92" w:rsidRPr="004807D5" w:rsidRDefault="00E02377" w:rsidP="0089171C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2177</wp:posOffset>
            </wp:positionV>
            <wp:extent cx="2860221" cy="2144486"/>
            <wp:effectExtent l="19050" t="0" r="0" b="0"/>
            <wp:wrapTight wrapText="bothSides">
              <wp:wrapPolygon edited="0">
                <wp:start x="-144" y="0"/>
                <wp:lineTo x="-144" y="21490"/>
                <wp:lineTo x="21579" y="21490"/>
                <wp:lineTo x="21579" y="0"/>
                <wp:lineTo x="-144" y="0"/>
              </wp:wrapPolygon>
            </wp:wrapTight>
            <wp:docPr id="7" name="Picture 7" descr="A history of Sino-Indian feuds: Times when China had to back do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history of Sino-Indian feuds: Times when China had to back dow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1" cy="214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988" w:rsidRPr="004807D5">
        <w:t xml:space="preserve"> </w:t>
      </w:r>
      <w:r w:rsidR="00127A92" w:rsidRPr="004807D5">
        <w:t xml:space="preserve">In 1950, the Chinese </w:t>
      </w:r>
      <w:hyperlink r:id="rId5" w:tooltip="People's Liberation Army" w:history="1">
        <w:r w:rsidR="00127A92" w:rsidRPr="004807D5">
          <w:rPr>
            <w:rStyle w:val="Hyperlink"/>
            <w:color w:val="auto"/>
            <w:u w:val="none"/>
          </w:rPr>
          <w:t>People's Liberation Army</w:t>
        </w:r>
      </w:hyperlink>
      <w:r w:rsidR="00127A92" w:rsidRPr="004807D5">
        <w:t xml:space="preserve"> </w:t>
      </w:r>
      <w:hyperlink r:id="rId6" w:tooltip="Invasion of Tibet (1950–1951)" w:history="1">
        <w:r w:rsidR="00127A92" w:rsidRPr="004807D5">
          <w:rPr>
            <w:rStyle w:val="Hyperlink"/>
            <w:color w:val="auto"/>
            <w:u w:val="none"/>
          </w:rPr>
          <w:t>took control of Tibet</w:t>
        </w:r>
      </w:hyperlink>
      <w:r w:rsidR="00127A92" w:rsidRPr="004807D5">
        <w:t>. Later the Chinese extended their influence by building a road in 1956–67 and placing border posts in Aksai Chin. India found out after the road was completed, protested against these moves and decided to look for a diplomatic solution to ens</w:t>
      </w:r>
      <w:r w:rsidR="00824988" w:rsidRPr="004807D5">
        <w:t>ure a stable Sino-Indian border.</w:t>
      </w:r>
      <w:r w:rsidR="00127A92" w:rsidRPr="004807D5">
        <w:t xml:space="preserve"> To resolve any doubts about the Indian position, Prime Minister </w:t>
      </w:r>
      <w:hyperlink r:id="rId7" w:tooltip="Jawaharlal Nehru" w:history="1">
        <w:r w:rsidR="00127A92" w:rsidRPr="004807D5">
          <w:rPr>
            <w:rStyle w:val="Hyperlink"/>
            <w:color w:val="auto"/>
            <w:u w:val="none"/>
          </w:rPr>
          <w:t>Jawaharlal Nehru</w:t>
        </w:r>
      </w:hyperlink>
      <w:r w:rsidR="00127A92" w:rsidRPr="004807D5">
        <w:t xml:space="preserve"> declared in parliament that India regarded the McMahon Line as its official border.</w:t>
      </w:r>
      <w:r w:rsidR="00824988" w:rsidRPr="004807D5">
        <w:t xml:space="preserve"> </w:t>
      </w:r>
      <w:r w:rsidR="00127A92" w:rsidRPr="004807D5">
        <w:t>The Chinese expressed no concern at this statement,</w:t>
      </w:r>
      <w:r w:rsidR="00824988" w:rsidRPr="004807D5">
        <w:rPr>
          <w:vertAlign w:val="superscript"/>
        </w:rPr>
        <w:t xml:space="preserve"> </w:t>
      </w:r>
      <w:r w:rsidR="00127A92" w:rsidRPr="004807D5">
        <w:t>and in 1961 and 1962, the government of China asserted that there were no frontier issues to be taken up with India.</w:t>
      </w:r>
    </w:p>
    <w:p w:rsidR="00127A92" w:rsidRPr="004807D5" w:rsidRDefault="00127A92" w:rsidP="0089171C">
      <w:pPr>
        <w:pStyle w:val="NormalWeb"/>
      </w:pPr>
      <w:r w:rsidRPr="004807D5">
        <w:t xml:space="preserve">In 1954, China and India negotiated the </w:t>
      </w:r>
      <w:hyperlink r:id="rId8" w:tooltip="Five Principles of Peaceful Coexistence" w:history="1">
        <w:r w:rsidRPr="004807D5">
          <w:rPr>
            <w:rStyle w:val="Hyperlink"/>
            <w:color w:val="auto"/>
            <w:u w:val="none"/>
          </w:rPr>
          <w:t>Five Principles of Peaceful Coexistence</w:t>
        </w:r>
      </w:hyperlink>
      <w:r w:rsidRPr="004807D5">
        <w:t xml:space="preserve">, by which the two nations agreed to abide in settling their disputes. India presented a frontier map which was accepted by China, and the slogan </w:t>
      </w:r>
      <w:r w:rsidRPr="004807D5">
        <w:rPr>
          <w:i/>
          <w:iCs/>
        </w:rPr>
        <w:t>Hindi-</w:t>
      </w:r>
      <w:proofErr w:type="spellStart"/>
      <w:r w:rsidRPr="004807D5">
        <w:rPr>
          <w:i/>
          <w:iCs/>
        </w:rPr>
        <w:t>Chini</w:t>
      </w:r>
      <w:proofErr w:type="spellEnd"/>
      <w:r w:rsidRPr="004807D5">
        <w:rPr>
          <w:i/>
          <w:iCs/>
        </w:rPr>
        <w:t xml:space="preserve"> </w:t>
      </w:r>
      <w:proofErr w:type="spellStart"/>
      <w:r w:rsidRPr="004807D5">
        <w:rPr>
          <w:i/>
          <w:iCs/>
        </w:rPr>
        <w:t>bhai-bhai</w:t>
      </w:r>
      <w:proofErr w:type="spellEnd"/>
      <w:r w:rsidRPr="004807D5">
        <w:t xml:space="preserve"> was popular then. Nehru in 1958 had privately told </w:t>
      </w:r>
      <w:hyperlink r:id="rId9" w:tooltip="Gopalaswami Parthasarathy (diplomat)" w:history="1">
        <w:r w:rsidRPr="004807D5">
          <w:rPr>
            <w:rStyle w:val="Hyperlink"/>
            <w:color w:val="auto"/>
            <w:u w:val="none"/>
          </w:rPr>
          <w:t xml:space="preserve">G. </w:t>
        </w:r>
        <w:proofErr w:type="spellStart"/>
        <w:r w:rsidRPr="004807D5">
          <w:rPr>
            <w:rStyle w:val="Hyperlink"/>
            <w:color w:val="auto"/>
            <w:u w:val="none"/>
          </w:rPr>
          <w:t>Parthasarathi</w:t>
        </w:r>
        <w:proofErr w:type="spellEnd"/>
      </w:hyperlink>
      <w:r w:rsidRPr="004807D5">
        <w:t xml:space="preserve">, the Indian envoy to China not to trust the Chinese at all and send all communications directly to him, bypassing the Defence Minister </w:t>
      </w:r>
      <w:hyperlink r:id="rId10" w:tooltip="VK Krishna Menon" w:history="1">
        <w:r w:rsidRPr="004807D5">
          <w:rPr>
            <w:rStyle w:val="Hyperlink"/>
            <w:color w:val="auto"/>
            <w:u w:val="none"/>
          </w:rPr>
          <w:t xml:space="preserve">VK Krishna </w:t>
        </w:r>
        <w:proofErr w:type="spellStart"/>
        <w:r w:rsidRPr="004807D5">
          <w:rPr>
            <w:rStyle w:val="Hyperlink"/>
            <w:color w:val="auto"/>
            <w:u w:val="none"/>
          </w:rPr>
          <w:t>Menon</w:t>
        </w:r>
        <w:proofErr w:type="spellEnd"/>
      </w:hyperlink>
      <w:r w:rsidRPr="004807D5">
        <w:t xml:space="preserve"> since his communist background clouded his thinking about China</w:t>
      </w:r>
      <w:r w:rsidR="004807D5" w:rsidRPr="004807D5">
        <w:t>.</w:t>
      </w:r>
      <w:r w:rsidRPr="004807D5">
        <w:t xml:space="preserve"> According to </w:t>
      </w:r>
      <w:hyperlink r:id="rId11" w:tooltip="Georgia Institute of Technology" w:history="1">
        <w:r w:rsidRPr="004807D5">
          <w:rPr>
            <w:rStyle w:val="Hyperlink"/>
            <w:color w:val="auto"/>
            <w:u w:val="none"/>
          </w:rPr>
          <w:t>Georgia Tech</w:t>
        </w:r>
      </w:hyperlink>
      <w:r w:rsidRPr="004807D5">
        <w:t xml:space="preserve"> scholar </w:t>
      </w:r>
      <w:r w:rsidRPr="004807D5">
        <w:rPr>
          <w:rStyle w:val="nowrap"/>
        </w:rPr>
        <w:t xml:space="preserve">John W </w:t>
      </w:r>
      <w:proofErr w:type="spellStart"/>
      <w:r w:rsidRPr="004807D5">
        <w:rPr>
          <w:rStyle w:val="nowrap"/>
        </w:rPr>
        <w:t>Garver</w:t>
      </w:r>
      <w:proofErr w:type="spellEnd"/>
      <w:r w:rsidRPr="004807D5">
        <w:t xml:space="preserve">, Nehru's policy on Tibet was to create a strong Sino-Indian partnership which would be catalysed through agreement and compromise on Tibet. </w:t>
      </w:r>
      <w:proofErr w:type="spellStart"/>
      <w:r w:rsidRPr="004807D5">
        <w:t>Garver</w:t>
      </w:r>
      <w:proofErr w:type="spellEnd"/>
      <w:r w:rsidRPr="004807D5">
        <w:t xml:space="preserve"> believes that Nehru's previous actions had given him confidence that China would be ready to form an "Asian Axis" with India.</w:t>
      </w:r>
      <w:r w:rsidR="004807D5" w:rsidRPr="004807D5">
        <w:t xml:space="preserve"> </w:t>
      </w:r>
    </w:p>
    <w:p w:rsidR="00127A92" w:rsidRPr="004807D5" w:rsidRDefault="00127A92" w:rsidP="0089171C">
      <w:pPr>
        <w:pStyle w:val="NormalWeb"/>
      </w:pPr>
      <w:r w:rsidRPr="004807D5">
        <w:t>As a consequence of their non-recognition of the McMahon Line, China's maps showed both the North East Frontier Area (NEFA) and Aksai Chin to be Chinese territory.</w:t>
      </w:r>
      <w:r w:rsidR="0089171C" w:rsidRPr="004807D5">
        <w:t xml:space="preserve"> </w:t>
      </w:r>
      <w:r w:rsidRPr="004807D5">
        <w:t xml:space="preserve">In 1960, Zhou </w:t>
      </w:r>
      <w:proofErr w:type="spellStart"/>
      <w:r w:rsidRPr="004807D5">
        <w:t>Enlai</w:t>
      </w:r>
      <w:proofErr w:type="spellEnd"/>
      <w:r w:rsidRPr="004807D5">
        <w:t xml:space="preserve"> unofficially suggested that India drop its claims to Aksai Chin in return for a Chinese withdrawal of claims over NEFA. Adhering to his stated position, Nehru believed that China did not have a legitimate claim over either of these territories, and thus was not ready to concede them. This adamant stance was perceived in China as Indian opposition to Chinese rule in Tibet.</w:t>
      </w:r>
      <w:r w:rsidR="00E02377" w:rsidRPr="004807D5">
        <w:t xml:space="preserve"> </w:t>
      </w:r>
      <w:r w:rsidRPr="004807D5">
        <w:t>Nehru declined to conduct any negotiations on the boundary until Chinese troops withdrew from Aksai Chin, a position supported by the international community. India produced numerous reports on the negotiations, and translated Chinese reports into English to help inform the international debate.</w:t>
      </w:r>
      <w:r w:rsidR="0089171C" w:rsidRPr="004807D5">
        <w:t xml:space="preserve"> </w:t>
      </w:r>
      <w:r w:rsidRPr="004807D5">
        <w:t>China believed that India was simply securing its claim lines in order to continue its "grand plans in Tibet".</w:t>
      </w:r>
      <w:r w:rsidR="0089171C">
        <w:rPr>
          <w:vertAlign w:val="superscript"/>
        </w:rPr>
        <w:t xml:space="preserve"> </w:t>
      </w:r>
      <w:r w:rsidRPr="004807D5">
        <w:t xml:space="preserve">India's stance that China withdraw from Aksai Chin caused continual deterioration of the diplomatic situation to the point that internal forces were pressuring Nehru to take a military stance against China. </w:t>
      </w:r>
    </w:p>
    <w:p w:rsidR="00824988" w:rsidRPr="0089171C" w:rsidRDefault="00824988" w:rsidP="008917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171C">
        <w:rPr>
          <w:rFonts w:ascii="Times New Roman" w:hAnsi="Times New Roman" w:cs="Times New Roman"/>
          <w:sz w:val="28"/>
          <w:szCs w:val="28"/>
          <w:u w:val="single"/>
        </w:rPr>
        <w:lastRenderedPageBreak/>
        <w:t>MAIN CAUSE OF THE WAR</w:t>
      </w:r>
    </w:p>
    <w:p w:rsidR="00824988" w:rsidRPr="004807D5" w:rsidRDefault="00824988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7D5">
        <w:rPr>
          <w:rFonts w:ascii="Times New Roman" w:hAnsi="Times New Roman" w:cs="Times New Roman"/>
          <w:sz w:val="24"/>
          <w:szCs w:val="24"/>
        </w:rPr>
        <w:t>The main cause of the war was a dispute over the sovereignty of the widely separated Aksai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Chin and Arunachal Pradesh border regions. Aksai Chin, claimed by India to belong to Kashmir and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by China to be part of Xinjiang, contains an important road link that connects the Chinese regions of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4807D5" w:rsidRPr="004807D5">
        <w:rPr>
          <w:rFonts w:ascii="Times New Roman" w:hAnsi="Times New Roman" w:cs="Times New Roman"/>
          <w:sz w:val="24"/>
          <w:szCs w:val="24"/>
        </w:rPr>
        <w:t>Tibet and Xinjiang. China’s</w:t>
      </w:r>
      <w:r w:rsidRPr="004807D5">
        <w:rPr>
          <w:rFonts w:ascii="Times New Roman" w:hAnsi="Times New Roman" w:cs="Times New Roman"/>
          <w:sz w:val="24"/>
          <w:szCs w:val="24"/>
        </w:rPr>
        <w:t xml:space="preserve"> construction of this road was one of the triggers of the conflict</w:t>
      </w:r>
      <w:r w:rsidR="004807D5" w:rsidRPr="004807D5">
        <w:rPr>
          <w:rFonts w:ascii="Times New Roman" w:hAnsi="Times New Roman" w:cs="Times New Roman"/>
          <w:sz w:val="24"/>
          <w:szCs w:val="24"/>
        </w:rPr>
        <w:t>.</w:t>
      </w:r>
    </w:p>
    <w:p w:rsidR="00824988" w:rsidRPr="004807D5" w:rsidRDefault="00824988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988" w:rsidRPr="00E02377" w:rsidRDefault="00E02377" w:rsidP="008917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377">
        <w:rPr>
          <w:rFonts w:ascii="Times New Roman" w:hAnsi="Times New Roman" w:cs="Times New Roman"/>
          <w:sz w:val="28"/>
          <w:szCs w:val="28"/>
          <w:u w:val="single"/>
        </w:rPr>
        <w:t>THE FORWARD POLICY</w:t>
      </w:r>
    </w:p>
    <w:p w:rsidR="00824988" w:rsidRPr="004807D5" w:rsidRDefault="00824988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7D5">
        <w:rPr>
          <w:rFonts w:ascii="Times New Roman" w:hAnsi="Times New Roman" w:cs="Times New Roman"/>
          <w:sz w:val="24"/>
          <w:szCs w:val="24"/>
        </w:rPr>
        <w:t>At the beginning of 1961, Nehru appointed Ge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neral B.M. </w:t>
      </w:r>
      <w:proofErr w:type="spellStart"/>
      <w:r w:rsidR="004807D5" w:rsidRPr="004807D5">
        <w:rPr>
          <w:rFonts w:ascii="Times New Roman" w:hAnsi="Times New Roman" w:cs="Times New Roman"/>
          <w:sz w:val="24"/>
          <w:szCs w:val="24"/>
        </w:rPr>
        <w:t>Kaul</w:t>
      </w:r>
      <w:proofErr w:type="spellEnd"/>
      <w:r w:rsidR="004807D5" w:rsidRPr="004807D5">
        <w:rPr>
          <w:rFonts w:ascii="Times New Roman" w:hAnsi="Times New Roman" w:cs="Times New Roman"/>
          <w:sz w:val="24"/>
          <w:szCs w:val="24"/>
        </w:rPr>
        <w:t xml:space="preserve"> army chief.</w:t>
      </w:r>
      <w:r w:rsidRPr="004807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07D5">
        <w:rPr>
          <w:rFonts w:ascii="Times New Roman" w:hAnsi="Times New Roman" w:cs="Times New Roman"/>
          <w:sz w:val="24"/>
          <w:szCs w:val="24"/>
        </w:rPr>
        <w:t>Kaul</w:t>
      </w:r>
      <w:proofErr w:type="spellEnd"/>
      <w:r w:rsidRPr="004807D5">
        <w:rPr>
          <w:rFonts w:ascii="Times New Roman" w:hAnsi="Times New Roman" w:cs="Times New Roman"/>
          <w:sz w:val="24"/>
          <w:szCs w:val="24"/>
        </w:rPr>
        <w:t xml:space="preserve"> reorganized the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general staff and removed the officers who had resisted the idea of patrolling in disputed areas,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 xml:space="preserve">although Nehru still refused to increase military spending or 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otherwise prepare for war. In </w:t>
      </w:r>
      <w:r w:rsidRPr="004807D5">
        <w:rPr>
          <w:rFonts w:ascii="Times New Roman" w:hAnsi="Times New Roman" w:cs="Times New Roman"/>
          <w:sz w:val="24"/>
          <w:szCs w:val="24"/>
        </w:rPr>
        <w:t>the summer of 1961, China began patrolling along the McMahon Line. They entered parts of Indian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administered regions and much anger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ed the Indians in doing so. </w:t>
      </w:r>
      <w:r w:rsidRPr="004807D5">
        <w:rPr>
          <w:rFonts w:ascii="Times New Roman" w:hAnsi="Times New Roman" w:cs="Times New Roman"/>
          <w:sz w:val="24"/>
          <w:szCs w:val="24"/>
        </w:rPr>
        <w:t>The Chinese, however, did not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believe they were intrudi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ng upon Indian </w:t>
      </w:r>
      <w:proofErr w:type="gramStart"/>
      <w:r w:rsidR="004807D5" w:rsidRPr="004807D5">
        <w:rPr>
          <w:rFonts w:ascii="Times New Roman" w:hAnsi="Times New Roman" w:cs="Times New Roman"/>
          <w:sz w:val="24"/>
          <w:szCs w:val="24"/>
        </w:rPr>
        <w:t>territory</w:t>
      </w:r>
      <w:proofErr w:type="gramEnd"/>
      <w:r w:rsidR="004807D5" w:rsidRPr="004807D5">
        <w:rPr>
          <w:rFonts w:ascii="Times New Roman" w:hAnsi="Times New Roman" w:cs="Times New Roman"/>
          <w:sz w:val="24"/>
          <w:szCs w:val="24"/>
        </w:rPr>
        <w:t xml:space="preserve">. </w:t>
      </w:r>
      <w:r w:rsidRPr="004807D5">
        <w:rPr>
          <w:rFonts w:ascii="Times New Roman" w:hAnsi="Times New Roman" w:cs="Times New Roman"/>
          <w:sz w:val="24"/>
          <w:szCs w:val="24"/>
        </w:rPr>
        <w:t>In response the Indians launched a policy of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creating outposts behind the Chinese troops so as to cut off their supplies and force their return to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China. </w:t>
      </w:r>
      <w:r w:rsidRPr="004807D5">
        <w:rPr>
          <w:rFonts w:ascii="Times New Roman" w:hAnsi="Times New Roman" w:cs="Times New Roman"/>
          <w:sz w:val="24"/>
          <w:szCs w:val="24"/>
        </w:rPr>
        <w:t>According to the Home Minister in Delhi in February 4 1962:</w:t>
      </w:r>
    </w:p>
    <w:p w:rsidR="00824988" w:rsidRPr="00E02377" w:rsidRDefault="00824988" w:rsidP="008917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377">
        <w:rPr>
          <w:rFonts w:ascii="Times New Roman" w:hAnsi="Times New Roman" w:cs="Times New Roman"/>
          <w:sz w:val="28"/>
          <w:szCs w:val="28"/>
        </w:rPr>
        <w:t>Chinese motives</w:t>
      </w:r>
    </w:p>
    <w:p w:rsidR="00824988" w:rsidRPr="004807D5" w:rsidRDefault="00824988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7D5">
        <w:rPr>
          <w:rFonts w:ascii="Times New Roman" w:hAnsi="Times New Roman" w:cs="Times New Roman"/>
          <w:sz w:val="24"/>
          <w:szCs w:val="24"/>
        </w:rPr>
        <w:t>Two of the major f</w:t>
      </w:r>
      <w:r w:rsidR="004807D5" w:rsidRPr="004807D5">
        <w:rPr>
          <w:rFonts w:ascii="Times New Roman" w:hAnsi="Times New Roman" w:cs="Times New Roman"/>
          <w:sz w:val="24"/>
          <w:szCs w:val="24"/>
        </w:rPr>
        <w:t>actors leading up to China’s</w:t>
      </w:r>
      <w:r w:rsidRPr="004807D5">
        <w:rPr>
          <w:rFonts w:ascii="Times New Roman" w:hAnsi="Times New Roman" w:cs="Times New Roman"/>
          <w:sz w:val="24"/>
          <w:szCs w:val="24"/>
        </w:rPr>
        <w:t xml:space="preserve"> eventual conflicts with Indian troops were India</w:t>
      </w:r>
      <w:r w:rsidR="004807D5">
        <w:rPr>
          <w:rFonts w:ascii="Times New Roman" w:hAnsi="Times New Roman" w:cs="Times New Roman"/>
          <w:sz w:val="24"/>
          <w:szCs w:val="24"/>
        </w:rPr>
        <w:t xml:space="preserve">’s </w:t>
      </w:r>
      <w:r w:rsidRPr="004807D5">
        <w:rPr>
          <w:rFonts w:ascii="Times New Roman" w:hAnsi="Times New Roman" w:cs="Times New Roman"/>
          <w:sz w:val="24"/>
          <w:szCs w:val="24"/>
        </w:rPr>
        <w:t>stance on the disputed borders and perceived Indian subver</w:t>
      </w:r>
      <w:r w:rsidR="004807D5" w:rsidRPr="004807D5">
        <w:rPr>
          <w:rFonts w:ascii="Times New Roman" w:hAnsi="Times New Roman" w:cs="Times New Roman"/>
          <w:sz w:val="24"/>
          <w:szCs w:val="24"/>
        </w:rPr>
        <w:t>sion in Tibet. There was</w:t>
      </w:r>
      <w:r w:rsidRPr="004807D5">
        <w:rPr>
          <w:rFonts w:ascii="Times New Roman" w:hAnsi="Times New Roman" w:cs="Times New Roman"/>
          <w:sz w:val="24"/>
          <w:szCs w:val="24"/>
        </w:rPr>
        <w:t xml:space="preserve"> perceived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need to punish and end perceived Indian efforts to undermine Chinese control of Tibet, Indian efforts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which were perceived as having the objective of restoring the pre-1949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status quo ante of Tibet.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The other was perceived need to punish and end perceived Indian aggression against Chinese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territory along the border</w:t>
      </w:r>
      <w:r w:rsidR="004807D5" w:rsidRPr="004807D5">
        <w:rPr>
          <w:rFonts w:ascii="Times New Roman" w:hAnsi="Times New Roman" w:cs="Times New Roman"/>
          <w:sz w:val="24"/>
          <w:szCs w:val="24"/>
        </w:rPr>
        <w:t>. John W</w:t>
      </w:r>
      <w:r w:rsidRPr="0048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7D5">
        <w:rPr>
          <w:rFonts w:ascii="Times New Roman" w:hAnsi="Times New Roman" w:cs="Times New Roman"/>
          <w:sz w:val="24"/>
          <w:szCs w:val="24"/>
        </w:rPr>
        <w:t>Garver</w:t>
      </w:r>
      <w:proofErr w:type="spellEnd"/>
      <w:r w:rsidRPr="004807D5">
        <w:rPr>
          <w:rFonts w:ascii="Times New Roman" w:hAnsi="Times New Roman" w:cs="Times New Roman"/>
          <w:sz w:val="24"/>
          <w:szCs w:val="24"/>
        </w:rPr>
        <w:t xml:space="preserve"> argues that the first perception was incorrect based on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the state of the Indian military and polity in the 1960s. It was, nevertheless a major reason for</w:t>
      </w:r>
      <w:r w:rsid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China</w:t>
      </w:r>
      <w:r w:rsidR="004807D5" w:rsidRPr="004807D5">
        <w:rPr>
          <w:rFonts w:ascii="Times New Roman" w:hAnsi="Times New Roman" w:cs="Times New Roman"/>
          <w:sz w:val="24"/>
          <w:szCs w:val="24"/>
        </w:rPr>
        <w:t>’</w:t>
      </w:r>
      <w:r w:rsidRPr="004807D5">
        <w:rPr>
          <w:rFonts w:ascii="Times New Roman" w:hAnsi="Times New Roman" w:cs="Times New Roman"/>
          <w:sz w:val="24"/>
          <w:szCs w:val="24"/>
        </w:rPr>
        <w:t>s going to war. He argues th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at while the Chinese perceptions </w:t>
      </w:r>
      <w:r w:rsidRPr="004807D5">
        <w:rPr>
          <w:rFonts w:ascii="Times New Roman" w:hAnsi="Times New Roman" w:cs="Times New Roman"/>
          <w:sz w:val="24"/>
          <w:szCs w:val="24"/>
        </w:rPr>
        <w:t>of Indian border actions were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substantially accurate.</w:t>
      </w:r>
    </w:p>
    <w:p w:rsidR="00824988" w:rsidRPr="004807D5" w:rsidRDefault="00824988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988" w:rsidRPr="00E02377" w:rsidRDefault="00824988" w:rsidP="008917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377">
        <w:rPr>
          <w:rFonts w:ascii="Times New Roman" w:hAnsi="Times New Roman" w:cs="Times New Roman"/>
          <w:sz w:val="28"/>
          <w:szCs w:val="28"/>
          <w:u w:val="single"/>
        </w:rPr>
        <w:t>IF THE WAR BROKE OUT</w:t>
      </w:r>
    </w:p>
    <w:p w:rsidR="00824988" w:rsidRPr="004807D5" w:rsidRDefault="00824988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7D5">
        <w:rPr>
          <w:rFonts w:ascii="Times New Roman" w:hAnsi="Times New Roman" w:cs="Times New Roman"/>
          <w:sz w:val="24"/>
          <w:szCs w:val="24"/>
        </w:rPr>
        <w:t>The most recent clashes took place earlier this month. On May 5, Indian and Chinese soldiers</w:t>
      </w:r>
      <w:r w:rsidR="0089171C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 xml:space="preserve">clashed near the </w:t>
      </w:r>
      <w:proofErr w:type="spellStart"/>
      <w:r w:rsidRPr="004807D5">
        <w:rPr>
          <w:rFonts w:ascii="Times New Roman" w:hAnsi="Times New Roman" w:cs="Times New Roman"/>
          <w:sz w:val="24"/>
          <w:szCs w:val="24"/>
        </w:rPr>
        <w:t>Pangong</w:t>
      </w:r>
      <w:proofErr w:type="spellEnd"/>
      <w:r w:rsidRPr="0048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7D5">
        <w:rPr>
          <w:rFonts w:ascii="Times New Roman" w:hAnsi="Times New Roman" w:cs="Times New Roman"/>
          <w:sz w:val="24"/>
          <w:szCs w:val="24"/>
        </w:rPr>
        <w:t>Tso</w:t>
      </w:r>
      <w:proofErr w:type="spellEnd"/>
      <w:r w:rsidRPr="00480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7D5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Pr="004807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07D5">
        <w:rPr>
          <w:rFonts w:ascii="Times New Roman" w:hAnsi="Times New Roman" w:cs="Times New Roman"/>
          <w:sz w:val="24"/>
          <w:szCs w:val="24"/>
        </w:rPr>
        <w:t>Ladakh</w:t>
      </w:r>
      <w:proofErr w:type="spellEnd"/>
      <w:r w:rsidRPr="004807D5">
        <w:rPr>
          <w:rFonts w:ascii="Times New Roman" w:hAnsi="Times New Roman" w:cs="Times New Roman"/>
          <w:sz w:val="24"/>
          <w:szCs w:val="24"/>
        </w:rPr>
        <w:t>. It is believed that the skirmish took place because</w:t>
      </w:r>
      <w:r w:rsidR="0089171C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the PLA had objected to Indian military patrols in the area. Most of these clashes</w:t>
      </w:r>
      <w:r w:rsidR="0089171C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apparently stem from differing assessments of the location of the so-called Line of Actual</w:t>
      </w:r>
      <w:r w:rsidR="0089171C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Control—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  <w:u w:val="single"/>
        </w:rPr>
        <w:t>the de facto international border</w:t>
      </w:r>
      <w:r w:rsidR="004807D5" w:rsidRPr="004807D5">
        <w:rPr>
          <w:rFonts w:ascii="Times New Roman" w:hAnsi="Times New Roman" w:cs="Times New Roman"/>
          <w:sz w:val="24"/>
          <w:szCs w:val="24"/>
        </w:rPr>
        <w:t>. And then on May 9</w:t>
      </w:r>
      <w:r w:rsidRPr="004807D5">
        <w:rPr>
          <w:rFonts w:ascii="Times New Roman" w:hAnsi="Times New Roman" w:cs="Times New Roman"/>
          <w:sz w:val="24"/>
          <w:szCs w:val="24"/>
        </w:rPr>
        <w:t>, in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07D5">
        <w:rPr>
          <w:rFonts w:ascii="Times New Roman" w:hAnsi="Times New Roman" w:cs="Times New Roman"/>
          <w:sz w:val="24"/>
          <w:szCs w:val="24"/>
        </w:rPr>
        <w:t>Naku</w:t>
      </w:r>
      <w:proofErr w:type="spellEnd"/>
      <w:r w:rsidRPr="004807D5">
        <w:rPr>
          <w:rFonts w:ascii="Times New Roman" w:hAnsi="Times New Roman" w:cs="Times New Roman"/>
          <w:sz w:val="24"/>
          <w:szCs w:val="24"/>
        </w:rPr>
        <w:t xml:space="preserve"> La region near Tibet, soldiers from both sides came to blows and threw stones at each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other mostly in efforts to induce the Indian troops to move back from the areas they were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patrolling. No arms were used but several dozen soldiers were injured, including a senior Indian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officer who was required to be airlifted to a hospital.</w:t>
      </w:r>
    </w:p>
    <w:p w:rsidR="00824988" w:rsidRPr="004807D5" w:rsidRDefault="00824988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7D5">
        <w:rPr>
          <w:rFonts w:ascii="Times New Roman" w:hAnsi="Times New Roman" w:cs="Times New Roman"/>
          <w:sz w:val="24"/>
          <w:szCs w:val="24"/>
        </w:rPr>
        <w:t>After a long period of relative quiet along the Sino-Indian border, militarized incidents have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come to the fore again. According to the Indian government, the Chinese military crossed into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 xml:space="preserve">Indian </w:t>
      </w:r>
      <w:proofErr w:type="gramStart"/>
      <w:r w:rsidRPr="004807D5">
        <w:rPr>
          <w:rFonts w:ascii="Times New Roman" w:hAnsi="Times New Roman" w:cs="Times New Roman"/>
          <w:sz w:val="24"/>
          <w:szCs w:val="24"/>
        </w:rPr>
        <w:t>territory</w:t>
      </w:r>
      <w:proofErr w:type="gramEnd"/>
      <w:r w:rsidR="00E02377">
        <w:rPr>
          <w:rFonts w:ascii="Times New Roman" w:hAnsi="Times New Roman" w:cs="Times New Roman"/>
          <w:sz w:val="24"/>
          <w:szCs w:val="24"/>
        </w:rPr>
        <w:t>,</w:t>
      </w:r>
      <w:r w:rsidRPr="004807D5">
        <w:rPr>
          <w:rFonts w:ascii="Times New Roman" w:hAnsi="Times New Roman" w:cs="Times New Roman"/>
          <w:sz w:val="24"/>
          <w:szCs w:val="24"/>
        </w:rPr>
        <w:t xml:space="preserve"> 1,025 times between 2016 and 2018. Given that China and India’s borders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remain unmarked, such transgressions are likely rooted in how Beijing and New Delhi have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Pr="004807D5">
        <w:rPr>
          <w:rFonts w:ascii="Times New Roman" w:hAnsi="Times New Roman" w:cs="Times New Roman"/>
          <w:sz w:val="24"/>
          <w:szCs w:val="24"/>
        </w:rPr>
        <w:t>different perceptions about the extent of their territories.</w:t>
      </w:r>
    </w:p>
    <w:p w:rsidR="00005110" w:rsidRDefault="0089171C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824988" w:rsidRPr="004807D5">
        <w:rPr>
          <w:rFonts w:ascii="Times New Roman" w:hAnsi="Times New Roman" w:cs="Times New Roman"/>
          <w:sz w:val="24"/>
          <w:szCs w:val="24"/>
        </w:rPr>
        <w:t>war between the world</w:t>
      </w:r>
      <w:r w:rsidR="004807D5" w:rsidRPr="004807D5">
        <w:rPr>
          <w:rFonts w:ascii="Times New Roman" w:hAnsi="Times New Roman" w:cs="Times New Roman"/>
          <w:sz w:val="24"/>
          <w:szCs w:val="24"/>
        </w:rPr>
        <w:t>’</w:t>
      </w:r>
      <w:r w:rsidR="00824988" w:rsidRPr="004807D5">
        <w:rPr>
          <w:rFonts w:ascii="Times New Roman" w:hAnsi="Times New Roman" w:cs="Times New Roman"/>
          <w:sz w:val="24"/>
          <w:szCs w:val="24"/>
        </w:rPr>
        <w:t>s larg</w:t>
      </w:r>
      <w:r w:rsidR="004807D5" w:rsidRPr="004807D5">
        <w:rPr>
          <w:rFonts w:ascii="Times New Roman" w:hAnsi="Times New Roman" w:cs="Times New Roman"/>
          <w:sz w:val="24"/>
          <w:szCs w:val="24"/>
        </w:rPr>
        <w:t>est Democracy and the world’</w:t>
      </w:r>
      <w:r w:rsidR="00824988" w:rsidRPr="004807D5">
        <w:rPr>
          <w:rFonts w:ascii="Times New Roman" w:hAnsi="Times New Roman" w:cs="Times New Roman"/>
          <w:sz w:val="24"/>
          <w:szCs w:val="24"/>
        </w:rPr>
        <w:t>s largest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Communist state may not seem likely to the casual observer. But not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only is it possible, it happened before. Only things were very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different back then.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China was facing an economic collapse in the early 1960s in the years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following the Great Leap Forward. The country was struggling to feed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its people, let alone support an all-out war. India, on the other hand,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was on an economic upturn. Militarily, however, India was unprepared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and could only field 14,000 troops, compared to China exhaustive</w:t>
      </w:r>
      <w:r w:rsidR="004807D5" w:rsidRPr="004807D5">
        <w:rPr>
          <w:rFonts w:ascii="Times New Roman" w:hAnsi="Times New Roman" w:cs="Times New Roman"/>
          <w:sz w:val="24"/>
          <w:szCs w:val="24"/>
        </w:rPr>
        <w:t xml:space="preserve"> </w:t>
      </w:r>
      <w:r w:rsidR="00824988" w:rsidRPr="004807D5">
        <w:rPr>
          <w:rFonts w:ascii="Times New Roman" w:hAnsi="Times New Roman" w:cs="Times New Roman"/>
          <w:sz w:val="24"/>
          <w:szCs w:val="24"/>
        </w:rPr>
        <w:t>man power.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1C" w:rsidRDefault="0089171C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2857500" cy="1600200"/>
            <wp:effectExtent l="19050" t="0" r="0" b="0"/>
            <wp:docPr id="1" name="Picture 1" descr="Sino Indian war of 1962 - Manifest 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 Indian war of 1962 - Manifest I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en-IN"/>
        </w:rPr>
        <w:drawing>
          <wp:inline distT="0" distB="0" distL="0" distR="0">
            <wp:extent cx="2234293" cy="2656039"/>
            <wp:effectExtent l="19050" t="0" r="0" b="0"/>
            <wp:docPr id="4" name="Picture 4" descr="Chinese Strategists Reflect on the First Sino-Japanese War –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ese Strategists Reflect on the First Sino-Japanese War – Th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5" cy="265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77" w:rsidRPr="004807D5" w:rsidRDefault="00E02377" w:rsidP="00891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2377" w:rsidRPr="004807D5" w:rsidSect="00E0237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A92"/>
    <w:rsid w:val="00005110"/>
    <w:rsid w:val="00127A92"/>
    <w:rsid w:val="004807D5"/>
    <w:rsid w:val="006302F0"/>
    <w:rsid w:val="00824988"/>
    <w:rsid w:val="0089171C"/>
    <w:rsid w:val="00E0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27A92"/>
    <w:rPr>
      <w:color w:val="0000FF"/>
      <w:u w:val="single"/>
    </w:rPr>
  </w:style>
  <w:style w:type="character" w:customStyle="1" w:styleId="nowrap">
    <w:name w:val="nowrap"/>
    <w:basedOn w:val="DefaultParagraphFont"/>
    <w:rsid w:val="00127A92"/>
  </w:style>
  <w:style w:type="paragraph" w:styleId="BalloonText">
    <w:name w:val="Balloon Text"/>
    <w:basedOn w:val="Normal"/>
    <w:link w:val="BalloonTextChar"/>
    <w:uiPriority w:val="99"/>
    <w:semiHidden/>
    <w:unhideWhenUsed/>
    <w:rsid w:val="008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ve_Principles_of_Peaceful_Coexistenc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Jawaharlal_Nehru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vasion_of_Tibet_(1950%E2%80%931951)" TargetMode="External"/><Relationship Id="rId11" Type="http://schemas.openxmlformats.org/officeDocument/2006/relationships/hyperlink" Target="https://en.wikipedia.org/wiki/Georgia_Institute_of_Technology" TargetMode="External"/><Relationship Id="rId5" Type="http://schemas.openxmlformats.org/officeDocument/2006/relationships/hyperlink" Target="https://en.wikipedia.org/wiki/People%27s_Liberation_Arm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VK_Krishna_Men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Gopalaswami_Parthasarathy_(diplomat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Shrimali</dc:creator>
  <cp:lastModifiedBy>Manu Shrimali</cp:lastModifiedBy>
  <cp:revision>1</cp:revision>
  <dcterms:created xsi:type="dcterms:W3CDTF">2020-08-20T18:22:00Z</dcterms:created>
  <dcterms:modified xsi:type="dcterms:W3CDTF">2020-08-20T19:06:00Z</dcterms:modified>
</cp:coreProperties>
</file>